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92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F9658B">
        <w:rPr>
          <w:rFonts w:ascii="Open Sans" w:hAnsi="Open Sans" w:cs="Open Sans"/>
          <w:sz w:val="18"/>
          <w:szCs w:val="18"/>
          <w:lang w:val="es-AR"/>
        </w:rPr>
        <w:t>99</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E066ED">
        <w:rPr>
          <w:rFonts w:ascii="Open Sans" w:hAnsi="Open Sans" w:cs="Open Sans"/>
          <w:sz w:val="18"/>
          <w:szCs w:val="18"/>
          <w:lang w:val="es-AR"/>
        </w:rPr>
        <w:t>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5263B4">
        <w:rPr>
          <w:rFonts w:ascii="Open Sans" w:hAnsi="Open Sans" w:cs="Open Sans"/>
          <w:sz w:val="18"/>
          <w:szCs w:val="18"/>
          <w:lang w:val="es-AR"/>
        </w:rPr>
        <w:t>ELEMENTOS DE</w:t>
      </w:r>
      <w:r w:rsidR="00E066ED">
        <w:rPr>
          <w:rFonts w:ascii="Open Sans" w:hAnsi="Open Sans" w:cs="Open Sans"/>
          <w:sz w:val="18"/>
          <w:szCs w:val="18"/>
          <w:lang w:val="es-AR"/>
        </w:rPr>
        <w:t xml:space="preserve"> SEGURIDAD</w:t>
      </w:r>
    </w:p>
    <w:p w:rsidR="00E066ED" w:rsidRDefault="00E066ED"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87423E">
        <w:rPr>
          <w:rFonts w:ascii="Open Sans" w:hAnsi="Open Sans" w:cs="Open Sans"/>
          <w:sz w:val="18"/>
          <w:szCs w:val="18"/>
          <w:lang w:val="es-AR"/>
        </w:rPr>
        <w:t>13/08/18 AL 15/08/18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2437FC"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87423E">
        <w:rPr>
          <w:rFonts w:ascii="Open Sans" w:hAnsi="Open Sans" w:cs="Open Sans"/>
          <w:sz w:val="18"/>
          <w:szCs w:val="18"/>
          <w:lang w:val="es-AR"/>
        </w:rPr>
        <w:t>15/08/18</w:t>
      </w:r>
      <w:r w:rsidRPr="003A6724">
        <w:rPr>
          <w:rFonts w:ascii="Open Sans" w:hAnsi="Open Sans" w:cs="Open Sans"/>
          <w:sz w:val="18"/>
          <w:szCs w:val="18"/>
          <w:lang w:val="es-AR"/>
        </w:rPr>
        <w:t xml:space="preserve"> de 08:00 a 13:00 hs  RESPONDIDAS EL </w:t>
      </w:r>
      <w:r w:rsidR="0087423E">
        <w:rPr>
          <w:rFonts w:ascii="Open Sans" w:hAnsi="Open Sans" w:cs="Open Sans"/>
          <w:sz w:val="18"/>
          <w:szCs w:val="18"/>
          <w:lang w:val="es-AR"/>
        </w:rPr>
        <w:t>16/08/18</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7423E" w:rsidP="003A6724">
      <w:pPr>
        <w:rPr>
          <w:rFonts w:ascii="Open Sans" w:hAnsi="Open Sans" w:cs="Open Sans"/>
          <w:sz w:val="18"/>
          <w:szCs w:val="18"/>
          <w:lang w:val="es-AR"/>
        </w:rPr>
      </w:pPr>
      <w:r>
        <w:rPr>
          <w:rFonts w:ascii="Open Sans" w:hAnsi="Open Sans" w:cs="Open Sans"/>
          <w:sz w:val="18"/>
          <w:szCs w:val="18"/>
          <w:lang w:val="es-AR"/>
        </w:rPr>
        <w:t>21/08/18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7423E" w:rsidP="003A6724">
      <w:pPr>
        <w:rPr>
          <w:rFonts w:ascii="Open Sans" w:hAnsi="Open Sans" w:cs="Open Sans"/>
          <w:sz w:val="18"/>
          <w:szCs w:val="18"/>
          <w:lang w:val="es-AR"/>
        </w:rPr>
      </w:pPr>
      <w:r>
        <w:rPr>
          <w:rFonts w:ascii="Open Sans" w:hAnsi="Open Sans" w:cs="Open Sans"/>
          <w:sz w:val="18"/>
          <w:szCs w:val="18"/>
          <w:lang w:val="es-AR"/>
        </w:rPr>
        <w:t xml:space="preserve">21/08/18, </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92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87423E">
        <w:rPr>
          <w:rFonts w:ascii="Open Sans" w:hAnsi="Open Sans" w:cs="Open Sans"/>
          <w:sz w:val="18"/>
          <w:szCs w:val="18"/>
          <w:lang w:val="es-AR"/>
        </w:rPr>
        <w:t>99</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E066ED">
        <w:rPr>
          <w:rFonts w:ascii="Open Sans" w:hAnsi="Open Sans" w:cs="Open Sans"/>
          <w:sz w:val="18"/>
          <w:szCs w:val="18"/>
          <w:lang w:val="es-AR"/>
        </w:rPr>
        <w:t xml:space="preserve"> elementos de seguridad</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87423E">
        <w:rPr>
          <w:rFonts w:ascii="Open Sans" w:hAnsi="Open Sans" w:cs="Open Sans"/>
          <w:sz w:val="18"/>
          <w:szCs w:val="18"/>
          <w:lang w:val="es-AR"/>
        </w:rPr>
        <w:t>15/08/18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87423E">
        <w:rPr>
          <w:rFonts w:ascii="Open Sans" w:hAnsi="Open Sans" w:cs="Open Sans"/>
          <w:sz w:val="18"/>
          <w:szCs w:val="18"/>
          <w:lang w:val="es-AR"/>
        </w:rPr>
        <w:t>16/08/18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558E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F9658B"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92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93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931" r:id="rId20">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8569E" w:rsidRPr="008110CE" w:rsidRDefault="0048569E" w:rsidP="008110CE">
      <w:pPr>
        <w:spacing w:line="360" w:lineRule="auto"/>
        <w:jc w:val="center"/>
        <w:rPr>
          <w:rFonts w:ascii="Open Sans" w:hAnsi="Open Sans" w:cs="Open Sans"/>
          <w:b/>
          <w:sz w:val="18"/>
          <w:szCs w:val="18"/>
          <w:lang w:val="es-AR"/>
        </w:rPr>
      </w:pPr>
      <w:r>
        <w:rPr>
          <w:rFonts w:ascii="Open Sans" w:hAnsi="Open Sans" w:cs="Open Sans"/>
          <w:b/>
          <w:sz w:val="18"/>
          <w:szCs w:val="18"/>
          <w:lang w:val="es-AR"/>
        </w:rPr>
        <w:t>ESPECIFICACIONES TECNICAS</w:t>
      </w:r>
    </w:p>
    <w:tbl>
      <w:tblPr>
        <w:tblW w:w="9592" w:type="dxa"/>
        <w:tblInd w:w="55" w:type="dxa"/>
        <w:tblCellMar>
          <w:left w:w="70" w:type="dxa"/>
          <w:right w:w="70" w:type="dxa"/>
        </w:tblCellMar>
        <w:tblLook w:val="04A0" w:firstRow="1" w:lastRow="0" w:firstColumn="1" w:lastColumn="0" w:noHBand="0" w:noVBand="1"/>
      </w:tblPr>
      <w:tblGrid>
        <w:gridCol w:w="1060"/>
        <w:gridCol w:w="1680"/>
        <w:gridCol w:w="2000"/>
        <w:gridCol w:w="1082"/>
        <w:gridCol w:w="3880"/>
      </w:tblGrid>
      <w:tr w:rsidR="0048569E" w:rsidTr="0048569E">
        <w:trPr>
          <w:trHeight w:val="300"/>
        </w:trPr>
        <w:tc>
          <w:tcPr>
            <w:tcW w:w="1060" w:type="dxa"/>
            <w:tcBorders>
              <w:top w:val="single" w:sz="4" w:space="0" w:color="808080"/>
              <w:left w:val="single" w:sz="4" w:space="0" w:color="000000"/>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Renglón</w:t>
            </w:r>
          </w:p>
        </w:tc>
        <w:tc>
          <w:tcPr>
            <w:tcW w:w="168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Tipo</w:t>
            </w:r>
          </w:p>
        </w:tc>
        <w:tc>
          <w:tcPr>
            <w:tcW w:w="200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Unidad de medida</w:t>
            </w:r>
          </w:p>
        </w:tc>
        <w:tc>
          <w:tcPr>
            <w:tcW w:w="972"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48569E" w:rsidRDefault="0048569E">
            <w:pPr>
              <w:jc w:val="center"/>
              <w:rPr>
                <w:rFonts w:ascii="Arial" w:hAnsi="Arial" w:cs="Arial"/>
                <w:b/>
                <w:bCs/>
                <w:color w:val="000000"/>
                <w:sz w:val="22"/>
                <w:szCs w:val="22"/>
              </w:rPr>
            </w:pPr>
            <w:r>
              <w:rPr>
                <w:rFonts w:ascii="Arial" w:hAnsi="Arial" w:cs="Arial"/>
                <w:b/>
                <w:bCs/>
                <w:color w:val="000000"/>
                <w:sz w:val="22"/>
                <w:szCs w:val="22"/>
              </w:rPr>
              <w:t>Descripción</w:t>
            </w:r>
          </w:p>
        </w:tc>
      </w:tr>
      <w:tr w:rsidR="0048569E" w:rsidTr="0048569E">
        <w:trPr>
          <w:trHeight w:val="114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1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32,00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Matafuego a base de polvo químico ABC de 5 kg. Con sello IRAM/OPDS. Diámetro 150 mm. Potencial extintor 6A-40B.</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2 </w:t>
            </w:r>
          </w:p>
        </w:tc>
        <w:tc>
          <w:tcPr>
            <w:tcW w:w="168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EBEBEB"/>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45,00</w:t>
            </w:r>
          </w:p>
        </w:tc>
        <w:tc>
          <w:tcPr>
            <w:tcW w:w="3880" w:type="dxa"/>
            <w:tcBorders>
              <w:top w:val="nil"/>
              <w:left w:val="nil"/>
              <w:bottom w:val="single" w:sz="4" w:space="0" w:color="808080"/>
              <w:right w:val="single" w:sz="4" w:space="0" w:color="808080"/>
            </w:tcBorders>
            <w:shd w:val="clear" w:color="000000" w:fill="EBEBEB"/>
            <w:hideMark/>
          </w:tcPr>
          <w:p w:rsidR="0048569E" w:rsidRDefault="0048569E">
            <w:pPr>
              <w:jc w:val="center"/>
              <w:rPr>
                <w:rFonts w:ascii="Arial" w:hAnsi="Arial" w:cs="Arial"/>
                <w:color w:val="000000"/>
                <w:sz w:val="22"/>
                <w:szCs w:val="22"/>
              </w:rPr>
            </w:pPr>
            <w:r>
              <w:rPr>
                <w:rFonts w:ascii="Arial" w:hAnsi="Arial" w:cs="Arial"/>
                <w:color w:val="000000"/>
                <w:sz w:val="22"/>
                <w:szCs w:val="22"/>
              </w:rPr>
              <w:t>Recarga  de extintor a base de polvo químico ABC de 5 kg. con sello IRAM.</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3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21,00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Recarga de extintor a base de CO2 de 5 kg. con sello IRAM.</w:t>
            </w:r>
          </w:p>
        </w:tc>
      </w:tr>
      <w:tr w:rsidR="0048569E" w:rsidTr="0048569E">
        <w:trPr>
          <w:trHeight w:val="570"/>
        </w:trPr>
        <w:tc>
          <w:tcPr>
            <w:tcW w:w="1060" w:type="dxa"/>
            <w:tcBorders>
              <w:top w:val="nil"/>
              <w:left w:val="single" w:sz="4" w:space="0" w:color="000000"/>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4 </w:t>
            </w:r>
          </w:p>
        </w:tc>
        <w:tc>
          <w:tcPr>
            <w:tcW w:w="168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EBEBEB"/>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EBEBEB"/>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10,00</w:t>
            </w:r>
          </w:p>
        </w:tc>
        <w:tc>
          <w:tcPr>
            <w:tcW w:w="3880" w:type="dxa"/>
            <w:tcBorders>
              <w:top w:val="nil"/>
              <w:left w:val="nil"/>
              <w:bottom w:val="single" w:sz="4" w:space="0" w:color="808080"/>
              <w:right w:val="single" w:sz="4" w:space="0" w:color="808080"/>
            </w:tcBorders>
            <w:shd w:val="clear" w:color="000000" w:fill="EBEBEB"/>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Barral anti pánico, simple acceso. </w:t>
            </w:r>
            <w:r>
              <w:rPr>
                <w:rFonts w:ascii="Arial" w:hAnsi="Arial" w:cs="Arial"/>
                <w:color w:val="000000"/>
                <w:sz w:val="22"/>
                <w:szCs w:val="22"/>
              </w:rPr>
              <w:br/>
              <w:t>1.20 metros.</w:t>
            </w:r>
          </w:p>
        </w:tc>
      </w:tr>
      <w:tr w:rsidR="0048569E" w:rsidTr="0048569E">
        <w:trPr>
          <w:trHeight w:val="855"/>
        </w:trPr>
        <w:tc>
          <w:tcPr>
            <w:tcW w:w="1060" w:type="dxa"/>
            <w:tcBorders>
              <w:top w:val="nil"/>
              <w:left w:val="single" w:sz="4" w:space="0" w:color="000000"/>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 xml:space="preserve">5 </w:t>
            </w:r>
          </w:p>
        </w:tc>
        <w:tc>
          <w:tcPr>
            <w:tcW w:w="168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PRINCIPAL</w:t>
            </w:r>
          </w:p>
        </w:tc>
        <w:tc>
          <w:tcPr>
            <w:tcW w:w="2000" w:type="dxa"/>
            <w:tcBorders>
              <w:top w:val="nil"/>
              <w:left w:val="nil"/>
              <w:bottom w:val="single" w:sz="4" w:space="0" w:color="808080"/>
              <w:right w:val="single" w:sz="4" w:space="0" w:color="808080"/>
            </w:tcBorders>
            <w:shd w:val="clear" w:color="000000" w:fill="FFFFFF"/>
            <w:noWrap/>
            <w:hideMark/>
          </w:tcPr>
          <w:p w:rsidR="0048569E" w:rsidRDefault="0048569E">
            <w:pPr>
              <w:jc w:val="center"/>
              <w:rPr>
                <w:rFonts w:ascii="Arial" w:hAnsi="Arial" w:cs="Arial"/>
                <w:color w:val="000000"/>
                <w:sz w:val="22"/>
                <w:szCs w:val="22"/>
              </w:rPr>
            </w:pPr>
            <w:r>
              <w:rPr>
                <w:rFonts w:ascii="Arial" w:hAnsi="Arial" w:cs="Arial"/>
                <w:color w:val="000000"/>
                <w:sz w:val="22"/>
                <w:szCs w:val="22"/>
              </w:rPr>
              <w:t>UNIDAD</w:t>
            </w:r>
          </w:p>
        </w:tc>
        <w:tc>
          <w:tcPr>
            <w:tcW w:w="972" w:type="dxa"/>
            <w:tcBorders>
              <w:top w:val="nil"/>
              <w:left w:val="nil"/>
              <w:bottom w:val="single" w:sz="4" w:space="0" w:color="808080"/>
              <w:right w:val="single" w:sz="4" w:space="0" w:color="808080"/>
            </w:tcBorders>
            <w:shd w:val="clear" w:color="000000" w:fill="FFFFFF"/>
            <w:noWrap/>
            <w:hideMark/>
          </w:tcPr>
          <w:p w:rsidR="0048569E" w:rsidRDefault="0048569E">
            <w:pPr>
              <w:jc w:val="right"/>
              <w:rPr>
                <w:rFonts w:ascii="Arial" w:hAnsi="Arial" w:cs="Arial"/>
                <w:color w:val="000000"/>
                <w:sz w:val="22"/>
                <w:szCs w:val="22"/>
              </w:rPr>
            </w:pPr>
            <w:r>
              <w:rPr>
                <w:rFonts w:ascii="Arial" w:hAnsi="Arial" w:cs="Arial"/>
                <w:color w:val="000000"/>
                <w:sz w:val="22"/>
                <w:szCs w:val="22"/>
              </w:rPr>
              <w:t>1,00</w:t>
            </w:r>
          </w:p>
        </w:tc>
        <w:tc>
          <w:tcPr>
            <w:tcW w:w="3880" w:type="dxa"/>
            <w:tcBorders>
              <w:top w:val="nil"/>
              <w:left w:val="nil"/>
              <w:bottom w:val="single" w:sz="4" w:space="0" w:color="808080"/>
              <w:right w:val="single" w:sz="4" w:space="0" w:color="808080"/>
            </w:tcBorders>
            <w:shd w:val="clear" w:color="000000" w:fill="FFFFFF"/>
            <w:hideMark/>
          </w:tcPr>
          <w:p w:rsidR="0048569E" w:rsidRDefault="0048569E">
            <w:pPr>
              <w:jc w:val="center"/>
              <w:rPr>
                <w:rFonts w:ascii="Arial" w:hAnsi="Arial" w:cs="Arial"/>
                <w:color w:val="000000"/>
                <w:sz w:val="22"/>
                <w:szCs w:val="22"/>
              </w:rPr>
            </w:pPr>
            <w:r>
              <w:rPr>
                <w:rFonts w:ascii="Arial" w:hAnsi="Arial" w:cs="Arial"/>
                <w:color w:val="000000"/>
                <w:sz w:val="22"/>
                <w:szCs w:val="22"/>
              </w:rPr>
              <w:t>Barral anti pánico, doble acceso.</w:t>
            </w:r>
            <w:r>
              <w:rPr>
                <w:rFonts w:ascii="Arial" w:hAnsi="Arial" w:cs="Arial"/>
                <w:color w:val="000000"/>
                <w:sz w:val="22"/>
                <w:szCs w:val="22"/>
              </w:rPr>
              <w:br/>
              <w:t>1,20 metros.</w:t>
            </w:r>
            <w:r>
              <w:rPr>
                <w:rFonts w:ascii="Arial" w:hAnsi="Arial" w:cs="Arial"/>
                <w:color w:val="000000"/>
                <w:sz w:val="22"/>
                <w:szCs w:val="22"/>
              </w:rPr>
              <w:br/>
              <w:t>Con picaporte y cerradura exterior.</w:t>
            </w:r>
          </w:p>
        </w:tc>
      </w:tr>
    </w:tbl>
    <w:p w:rsidR="008110CE" w:rsidRPr="0048569E" w:rsidRDefault="008110CE" w:rsidP="008110CE">
      <w:pPr>
        <w:spacing w:line="360" w:lineRule="auto"/>
        <w:rPr>
          <w:rFonts w:ascii="Open Sans" w:hAnsi="Open Sans" w:cs="Open Sans"/>
          <w:sz w:val="18"/>
          <w:szCs w:val="18"/>
        </w:rPr>
      </w:pP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93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DE4531">
        <w:rPr>
          <w:rFonts w:ascii="Open Sans" w:hAnsi="Open Sans" w:cs="Open Sans"/>
          <w:b/>
          <w:sz w:val="20"/>
          <w:szCs w:val="20"/>
          <w:lang w:val="es-AR"/>
        </w:rPr>
        <w:t>99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DE4531">
        <w:rPr>
          <w:rFonts w:ascii="Open Sans" w:hAnsi="Open Sans" w:cs="Open Sans"/>
          <w:caps/>
          <w:sz w:val="20"/>
          <w:szCs w:val="20"/>
        </w:rPr>
        <w:t>99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D23A94">
        <w:rPr>
          <w:rFonts w:ascii="Open Sans" w:hAnsi="Open Sans" w:cs="Open Sans"/>
          <w:caps/>
          <w:sz w:val="20"/>
          <w:szCs w:val="20"/>
        </w:rPr>
        <w:t>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E4531">
        <w:rPr>
          <w:rFonts w:ascii="Open Sans" w:hAnsi="Open Sans" w:cs="Open Sans"/>
          <w:caps/>
          <w:sz w:val="20"/>
          <w:szCs w:val="20"/>
        </w:rPr>
        <w:t>99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8110CE">
        <w:rPr>
          <w:rFonts w:ascii="Open Sans" w:hAnsi="Open Sans" w:cs="Open Sans"/>
          <w:sz w:val="18"/>
          <w:szCs w:val="18"/>
          <w:lang w:val="es-AR"/>
        </w:rPr>
        <w:t xml:space="preserve"> ELEMENTOS DE </w:t>
      </w:r>
      <w:r w:rsidR="00D23A94">
        <w:rPr>
          <w:rFonts w:ascii="Open Sans" w:hAnsi="Open Sans" w:cs="Open Sans"/>
          <w:sz w:val="18"/>
          <w:szCs w:val="18"/>
          <w:lang w:val="es-AR"/>
        </w:rPr>
        <w:t>SEGURIDAD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E4531">
        <w:rPr>
          <w:rFonts w:ascii="Open Sans" w:hAnsi="Open Sans" w:cs="Open Sans"/>
          <w:caps/>
          <w:sz w:val="20"/>
          <w:szCs w:val="20"/>
        </w:rPr>
        <w:t>21/08/18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FC" w:rsidRDefault="002437FC">
      <w:r>
        <w:separator/>
      </w:r>
    </w:p>
  </w:endnote>
  <w:endnote w:type="continuationSeparator" w:id="0">
    <w:p w:rsidR="002437FC" w:rsidRDefault="002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3B21">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0E3B21">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FC" w:rsidRDefault="002437FC">
      <w:r>
        <w:separator/>
      </w:r>
    </w:p>
  </w:footnote>
  <w:footnote w:type="continuationSeparator" w:id="0">
    <w:p w:rsidR="002437FC" w:rsidRDefault="002437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E3B21"/>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37FC"/>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27B0"/>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569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363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23E"/>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531"/>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58B"/>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3E07F-1C54-45EB-A47A-C464A078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1233917">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FF18-7B49-487F-911F-13F7B73E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7178</Words>
  <Characters>40915</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47998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2018-07-05T19:47:00Z</cp:lastPrinted>
  <dcterms:created xsi:type="dcterms:W3CDTF">2018-07-31T13:09:00Z</dcterms:created>
  <dcterms:modified xsi:type="dcterms:W3CDTF">2018-07-31T13:09:00Z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