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682810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5A48F2"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5A48F2"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5A48F2"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N° </w:t>
      </w:r>
      <w:r w:rsidR="00F7749B">
        <w:rPr>
          <w:rFonts w:ascii="Open Sans" w:hAnsi="Open Sans" w:cs="Open Sans"/>
          <w:sz w:val="18"/>
          <w:szCs w:val="18"/>
          <w:lang w:val="es-AR"/>
        </w:rPr>
        <w:t>8</w:t>
      </w:r>
      <w:r>
        <w:rPr>
          <w:rFonts w:ascii="Open Sans" w:hAnsi="Open Sans" w:cs="Open Sans"/>
          <w:sz w:val="18"/>
          <w:szCs w:val="18"/>
          <w:lang w:val="es-AR"/>
        </w:rPr>
        <w:t>/2019</w:t>
      </w:r>
    </w:p>
    <w:p w:rsidR="003A6724" w:rsidRPr="003A6724" w:rsidRDefault="005A48F2" w:rsidP="003A6724">
      <w:pPr>
        <w:rPr>
          <w:rFonts w:ascii="Open Sans" w:hAnsi="Open Sans" w:cs="Open Sans"/>
          <w:sz w:val="18"/>
          <w:szCs w:val="18"/>
          <w:lang w:val="es-AR"/>
        </w:rPr>
      </w:pPr>
      <w:r>
        <w:rPr>
          <w:rFonts w:ascii="Open Sans" w:hAnsi="Open Sans" w:cs="Open Sans"/>
          <w:sz w:val="18"/>
          <w:szCs w:val="18"/>
          <w:lang w:val="es-AR"/>
        </w:rPr>
        <w:t>EXPEDIENTE: 100-550/19</w:t>
      </w:r>
    </w:p>
    <w:p w:rsidR="003A6724" w:rsidRPr="003A6724" w:rsidRDefault="003A6724" w:rsidP="003A6724">
      <w:pPr>
        <w:rPr>
          <w:rFonts w:ascii="Open Sans" w:hAnsi="Open Sans" w:cs="Open Sans"/>
          <w:sz w:val="18"/>
          <w:szCs w:val="18"/>
          <w:lang w:val="es-AR"/>
        </w:rPr>
      </w:pPr>
    </w:p>
    <w:p w:rsidR="003A6724" w:rsidRPr="003A6724" w:rsidRDefault="005A48F2"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A06DB8" w:rsidRDefault="005A48F2" w:rsidP="003A6724">
      <w:pPr>
        <w:rPr>
          <w:rFonts w:ascii="Open Sans" w:hAnsi="Open Sans" w:cs="Open Sans"/>
          <w:sz w:val="18"/>
          <w:szCs w:val="18"/>
          <w:lang w:val="es-AR"/>
        </w:rPr>
      </w:pPr>
      <w:r>
        <w:rPr>
          <w:rFonts w:ascii="Open Sans" w:hAnsi="Open Sans" w:cs="Open Sans"/>
          <w:sz w:val="18"/>
          <w:szCs w:val="18"/>
          <w:lang w:val="es-AR"/>
        </w:rPr>
        <w:t>ADQUISICIÓN DE EQUIPAMIENTO INFORMATICO</w:t>
      </w:r>
    </w:p>
    <w:bookmarkEnd w:id="0"/>
    <w:p w:rsidR="00B00EB9" w:rsidRDefault="00B00EB9" w:rsidP="003A6724">
      <w:pPr>
        <w:rPr>
          <w:rFonts w:ascii="Open Sans" w:hAnsi="Open Sans" w:cs="Open Sans"/>
          <w:b/>
          <w:sz w:val="18"/>
          <w:szCs w:val="18"/>
          <w:lang w:val="es-AR"/>
        </w:rPr>
      </w:pPr>
    </w:p>
    <w:p w:rsidR="003A6724" w:rsidRPr="003A6724" w:rsidRDefault="005A48F2"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5A48F2"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5A48F2"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5A48F2" w:rsidP="00846DF7">
      <w:pPr>
        <w:rPr>
          <w:rFonts w:ascii="Open Sans" w:hAnsi="Open Sans" w:cs="Open Sans"/>
          <w:sz w:val="18"/>
          <w:szCs w:val="18"/>
          <w:lang w:val="es-AR"/>
        </w:rPr>
      </w:pPr>
      <w:r>
        <w:rPr>
          <w:rFonts w:ascii="Open Sans" w:hAnsi="Open Sans" w:cs="Open Sans"/>
          <w:sz w:val="18"/>
          <w:szCs w:val="18"/>
          <w:lang w:val="es-AR"/>
        </w:rPr>
        <w:t>7-776 ENTRE PISO, OFICINA 6.</w:t>
      </w:r>
      <w:r w:rsidRPr="00A53D26">
        <w:rPr>
          <w:rFonts w:ascii="Open Sans" w:hAnsi="Open Sans" w:cs="Open Sans"/>
          <w:sz w:val="18"/>
          <w:szCs w:val="18"/>
          <w:lang w:val="es-AR"/>
        </w:rPr>
        <w:t xml:space="preserve"> LA PLATA, EDIFICIO DE PRESIDENCIA</w:t>
      </w:r>
    </w:p>
    <w:p w:rsidR="00C8108B" w:rsidRDefault="005A48F2"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F7749B">
        <w:rPr>
          <w:rFonts w:ascii="Open Sans" w:hAnsi="Open Sans" w:cs="Open Sans"/>
          <w:sz w:val="18"/>
          <w:szCs w:val="18"/>
          <w:lang w:val="es-AR"/>
        </w:rPr>
        <w:t>DEL 15/04/2019 AL 17/04/2019 DE 08 A 13 HS</w:t>
      </w:r>
    </w:p>
    <w:p w:rsidR="003A6724" w:rsidRDefault="00B53DEF"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F7749B">
        <w:rPr>
          <w:rFonts w:ascii="Open Sans" w:hAnsi="Open Sans" w:cs="Open Sans"/>
          <w:sz w:val="18"/>
          <w:szCs w:val="18"/>
          <w:lang w:val="es-AR"/>
        </w:rPr>
        <w:t xml:space="preserve">17/04/2019, </w:t>
      </w:r>
      <w:r w:rsidRPr="003A6724">
        <w:rPr>
          <w:rFonts w:ascii="Open Sans" w:hAnsi="Open Sans" w:cs="Open Sans"/>
          <w:sz w:val="18"/>
          <w:szCs w:val="18"/>
          <w:lang w:val="es-AR"/>
        </w:rPr>
        <w:t>RESPONDIDAS EL</w:t>
      </w:r>
      <w:r w:rsidR="00F7749B">
        <w:rPr>
          <w:rFonts w:ascii="Open Sans" w:hAnsi="Open Sans" w:cs="Open Sans"/>
          <w:sz w:val="18"/>
          <w:szCs w:val="18"/>
          <w:lang w:val="es-AR"/>
        </w:rPr>
        <w:t xml:space="preserve"> 22/04/2019</w:t>
      </w:r>
      <w:r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F7749B" w:rsidRDefault="00F7749B" w:rsidP="003A6724">
      <w:pPr>
        <w:rPr>
          <w:rFonts w:ascii="Open Sans" w:hAnsi="Open Sans" w:cs="Open Sans"/>
          <w:sz w:val="18"/>
          <w:szCs w:val="18"/>
          <w:lang w:val="es-AR"/>
        </w:rPr>
      </w:pPr>
      <w:r w:rsidRPr="00F7749B">
        <w:rPr>
          <w:rFonts w:ascii="Open Sans" w:hAnsi="Open Sans" w:cs="Open Sans"/>
          <w:sz w:val="18"/>
          <w:szCs w:val="18"/>
          <w:lang w:val="es-AR"/>
        </w:rPr>
        <w:t>25/04/2019 HASTA LA 13:00 HS</w:t>
      </w:r>
    </w:p>
    <w:p w:rsidR="00F7749B" w:rsidRDefault="00F7749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5A48F2"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6</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F7749B" w:rsidRDefault="00F7749B" w:rsidP="003A6724">
      <w:pPr>
        <w:rPr>
          <w:rFonts w:ascii="Open Sans" w:hAnsi="Open Sans" w:cs="Open Sans"/>
          <w:sz w:val="18"/>
          <w:szCs w:val="18"/>
          <w:lang w:val="es-AR"/>
        </w:rPr>
      </w:pPr>
      <w:r>
        <w:rPr>
          <w:rFonts w:ascii="Open Sans" w:hAnsi="Open Sans" w:cs="Open Sans"/>
          <w:sz w:val="18"/>
          <w:szCs w:val="18"/>
          <w:lang w:val="es-AR"/>
        </w:rPr>
        <w:t>26/04/2019, 10:00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682810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336BC">
        <w:rPr>
          <w:rFonts w:ascii="Open Sans" w:hAnsi="Open Sans" w:cs="Open Sans"/>
          <w:sz w:val="18"/>
          <w:szCs w:val="18"/>
          <w:lang w:val="es-AR"/>
        </w:rPr>
        <w:t xml:space="preserve">Licitación Privada de Etapa Única </w:t>
      </w:r>
      <w:r w:rsidR="00180B7D">
        <w:rPr>
          <w:rFonts w:ascii="Open Sans" w:hAnsi="Open Sans" w:cs="Open Sans"/>
          <w:sz w:val="18"/>
          <w:szCs w:val="18"/>
          <w:lang w:val="es-AR"/>
        </w:rPr>
        <w:t>Nacional</w:t>
      </w:r>
      <w:r w:rsidR="002D4088">
        <w:rPr>
          <w:rFonts w:ascii="Open Sans" w:hAnsi="Open Sans" w:cs="Open Sans"/>
          <w:sz w:val="18"/>
          <w:szCs w:val="18"/>
          <w:lang w:val="es-AR"/>
        </w:rPr>
        <w:t xml:space="preserve"> Nro.</w:t>
      </w:r>
      <w:r w:rsidR="002339A5">
        <w:rPr>
          <w:rFonts w:ascii="Open Sans" w:hAnsi="Open Sans" w:cs="Open Sans"/>
          <w:sz w:val="18"/>
          <w:szCs w:val="18"/>
          <w:lang w:val="es-AR"/>
        </w:rPr>
        <w:t xml:space="preserve"> </w:t>
      </w:r>
      <w:r w:rsidR="00A27741">
        <w:rPr>
          <w:rFonts w:ascii="Open Sans" w:hAnsi="Open Sans" w:cs="Open Sans"/>
          <w:sz w:val="18"/>
          <w:szCs w:val="18"/>
          <w:lang w:val="es-AR"/>
        </w:rPr>
        <w:t>8</w:t>
      </w:r>
      <w:r w:rsidR="00C8108B">
        <w:rPr>
          <w:rFonts w:ascii="Open Sans" w:hAnsi="Open Sans" w:cs="Open Sans"/>
          <w:sz w:val="18"/>
          <w:szCs w:val="18"/>
          <w:lang w:val="es-AR"/>
        </w:rPr>
        <w:t>/</w:t>
      </w:r>
      <w:r w:rsidR="00A27741">
        <w:rPr>
          <w:rFonts w:ascii="Open Sans" w:hAnsi="Open Sans" w:cs="Open Sans"/>
          <w:sz w:val="18"/>
          <w:szCs w:val="18"/>
          <w:lang w:val="es-AR"/>
        </w:rPr>
        <w:t>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B336BC">
        <w:rPr>
          <w:rFonts w:ascii="Open Sans" w:hAnsi="Open Sans" w:cs="Open Sans"/>
          <w:sz w:val="18"/>
          <w:szCs w:val="18"/>
          <w:lang w:val="es-AR"/>
        </w:rPr>
        <w:t>adquisición de equipamiento informático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2D4088">
        <w:rPr>
          <w:rFonts w:ascii="Open Sans" w:hAnsi="Open Sans" w:cs="Open Sans"/>
          <w:sz w:val="18"/>
          <w:szCs w:val="18"/>
          <w:lang w:val="es-AR"/>
        </w:rPr>
        <w:t>Director Unidad de Sistemas 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2D4088">
        <w:rPr>
          <w:rFonts w:ascii="Open Sans" w:hAnsi="Open Sans" w:cs="Open Sans"/>
          <w:sz w:val="18"/>
          <w:szCs w:val="18"/>
          <w:lang w:val="es-AR"/>
        </w:rPr>
        <w:t>Lic</w:t>
      </w:r>
      <w:r w:rsidR="00582C0C">
        <w:rPr>
          <w:rFonts w:ascii="Open Sans" w:hAnsi="Open Sans" w:cs="Open Sans"/>
          <w:sz w:val="18"/>
          <w:szCs w:val="18"/>
          <w:lang w:val="es-AR"/>
        </w:rPr>
        <w:t>.</w:t>
      </w:r>
      <w:r w:rsidR="00C8108B">
        <w:rPr>
          <w:rFonts w:ascii="Open Sans" w:hAnsi="Open Sans" w:cs="Open Sans"/>
          <w:sz w:val="18"/>
          <w:szCs w:val="18"/>
          <w:lang w:val="es-AR"/>
        </w:rPr>
        <w:t xml:space="preserve"> </w:t>
      </w:r>
      <w:r w:rsidR="002D4088">
        <w:rPr>
          <w:rFonts w:ascii="Open Sans" w:hAnsi="Open Sans" w:cs="Open Sans"/>
          <w:sz w:val="18"/>
          <w:szCs w:val="18"/>
          <w:lang w:val="es-AR"/>
        </w:rPr>
        <w:t>Juan Pablo Pérez</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9D5F10">
        <w:rPr>
          <w:rFonts w:ascii="Open Sans" w:hAnsi="Open Sans" w:cs="Open Sans"/>
          <w:sz w:val="18"/>
          <w:szCs w:val="18"/>
          <w:lang w:val="es-AR"/>
        </w:rPr>
        <w:t>17/04/19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9D5F10">
        <w:rPr>
          <w:rFonts w:ascii="Open Sans" w:hAnsi="Open Sans" w:cs="Open Sans"/>
          <w:sz w:val="18"/>
          <w:szCs w:val="18"/>
          <w:lang w:val="es-AR"/>
        </w:rPr>
        <w:t>22/04/19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091490" w:rsidRDefault="00C8108B"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w:t>
      </w:r>
      <w:r w:rsidR="00091490">
        <w:rPr>
          <w:rFonts w:ascii="Open Sans" w:hAnsi="Open Sans" w:cs="Open Sans"/>
          <w:sz w:val="18"/>
          <w:szCs w:val="18"/>
          <w:u w:val="single"/>
          <w:lang w:val="es-AR"/>
        </w:rPr>
        <w:t>DICAR MARCA Y GARANTIA</w:t>
      </w:r>
    </w:p>
    <w:p w:rsidR="00303DDA" w:rsidRDefault="004346B3"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CATÁLOGO Y/O AMPLIA DESCRIPCION</w:t>
      </w:r>
      <w:r w:rsidR="00091490">
        <w:rPr>
          <w:rFonts w:ascii="Open Sans" w:hAnsi="Open Sans" w:cs="Open Sans"/>
          <w:sz w:val="18"/>
          <w:szCs w:val="18"/>
          <w:u w:val="single"/>
          <w:lang w:val="es-AR"/>
        </w:rPr>
        <w:t xml:space="preserve"> </w:t>
      </w:r>
    </w:p>
    <w:p w:rsidR="0077373D" w:rsidRPr="00280DC9" w:rsidRDefault="0077373D" w:rsidP="0077373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81907" w:rsidRDefault="00D81907"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714EEA"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A27741" w:rsidRPr="00714EEA">
        <w:rPr>
          <w:rFonts w:ascii="Open Sans" w:hAnsi="Open Sans" w:cs="Open Sans"/>
          <w:sz w:val="18"/>
          <w:szCs w:val="18"/>
        </w:rPr>
        <w:t>Quince (15) días contados a partir del pago del anticipo financiero</w:t>
      </w:r>
      <w:r w:rsidR="00A27741" w:rsidRPr="00714EEA">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2D4088">
        <w:rPr>
          <w:rFonts w:ascii="Open Sans" w:hAnsi="Open Sans" w:cs="Open Sans"/>
          <w:sz w:val="18"/>
          <w:szCs w:val="18"/>
          <w:lang w:val="es-AR"/>
        </w:rPr>
        <w:t>Unidad de Sistemas de la Universidad Nacional de La Plata</w:t>
      </w:r>
      <w:r w:rsidR="00E12B88">
        <w:rPr>
          <w:rFonts w:ascii="Open Sans" w:hAnsi="Open Sans" w:cs="Open Sans"/>
          <w:sz w:val="18"/>
          <w:szCs w:val="18"/>
          <w:lang w:val="es-AR"/>
        </w:rPr>
        <w:t>.</w:t>
      </w:r>
      <w:r w:rsidR="00A27741">
        <w:rPr>
          <w:rFonts w:ascii="Open Sans" w:hAnsi="Open Sans" w:cs="Open Sans"/>
          <w:sz w:val="18"/>
          <w:szCs w:val="18"/>
          <w:lang w:val="es-AR"/>
        </w:rPr>
        <w:t xml:space="preserve"> 7-776 </w:t>
      </w:r>
      <w:r w:rsidR="00064387">
        <w:rPr>
          <w:rFonts w:ascii="Open Sans" w:hAnsi="Open Sans" w:cs="Open Sans"/>
          <w:sz w:val="18"/>
          <w:szCs w:val="18"/>
          <w:lang w:val="es-AR"/>
        </w:rPr>
        <w:t>entrepisos</w:t>
      </w:r>
      <w:r w:rsidR="002D4088">
        <w:rPr>
          <w:rFonts w:ascii="Open Sans" w:hAnsi="Open Sans" w:cs="Open Sans"/>
          <w:sz w:val="18"/>
          <w:szCs w:val="18"/>
          <w:lang w:val="es-AR"/>
        </w:rPr>
        <w:t>, edificio anexo Presidencia.</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81907"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D81907">
        <w:rPr>
          <w:rFonts w:ascii="Open Sans" w:hAnsi="Open Sans" w:cs="Open Sans"/>
          <w:sz w:val="18"/>
          <w:szCs w:val="18"/>
          <w:lang w:val="es-AR"/>
        </w:rPr>
        <w:t>Se realizara un anticipo financiero de hasta el cincuenta por ciento (50%) previa presentación de contragarantía y factura electrónica, transferido a los siete (7) días de presentada la documentación.</w:t>
      </w:r>
    </w:p>
    <w:p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w:t>
      </w:r>
      <w:r w:rsidR="00C04285">
        <w:rPr>
          <w:rFonts w:ascii="Open Sans" w:hAnsi="Open Sans" w:cs="Open Sans"/>
          <w:sz w:val="18"/>
          <w:szCs w:val="18"/>
          <w:lang w:val="es-AR"/>
        </w:rPr>
        <w:t>pago</w:t>
      </w:r>
      <w:r w:rsidR="00D81907">
        <w:rPr>
          <w:rFonts w:ascii="Open Sans" w:hAnsi="Open Sans" w:cs="Open Sans"/>
          <w:sz w:val="18"/>
          <w:szCs w:val="18"/>
          <w:lang w:val="es-AR"/>
        </w:rPr>
        <w:t xml:space="preserve"> del resto </w:t>
      </w:r>
      <w:r w:rsidR="00C04285">
        <w:rPr>
          <w:rFonts w:ascii="Open Sans" w:hAnsi="Open Sans" w:cs="Open Sans"/>
          <w:sz w:val="18"/>
          <w:szCs w:val="18"/>
          <w:lang w:val="es-AR"/>
        </w:rPr>
        <w:t xml:space="preserve"> se realizara de</w:t>
      </w:r>
      <w:r w:rsidR="001F4956">
        <w:rPr>
          <w:rFonts w:ascii="Open Sans" w:hAnsi="Open Sans" w:cs="Open Sans"/>
          <w:sz w:val="18"/>
          <w:szCs w:val="18"/>
          <w:lang w:val="es-AR"/>
        </w:rPr>
        <w:t xml:space="preserve">ntro </w:t>
      </w:r>
      <w:r>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3D6ACA" w:rsidRDefault="003D6ACA">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682810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682810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6828107" r:id="rId19">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A40289" w:rsidRPr="008110CE" w:rsidRDefault="00A40289" w:rsidP="008110CE">
      <w:pPr>
        <w:spacing w:line="360" w:lineRule="auto"/>
        <w:jc w:val="center"/>
        <w:rPr>
          <w:rFonts w:ascii="Open Sans" w:hAnsi="Open Sans" w:cs="Open Sans"/>
          <w:b/>
          <w:sz w:val="18"/>
          <w:szCs w:val="18"/>
          <w:lang w:val="es-AR"/>
        </w:rPr>
      </w:pPr>
      <w:r>
        <w:rPr>
          <w:rFonts w:ascii="Open Sans" w:hAnsi="Open Sans" w:cs="Open Sans"/>
          <w:b/>
          <w:sz w:val="18"/>
          <w:szCs w:val="18"/>
          <w:lang w:val="es-AR"/>
        </w:rPr>
        <w:t>Especificaciones técnicas</w:t>
      </w:r>
    </w:p>
    <w:p w:rsidR="009B44A5" w:rsidRDefault="009B44A5" w:rsidP="00223001">
      <w:pPr>
        <w:rPr>
          <w:rFonts w:ascii="Arial" w:hAnsi="Arial" w:cs="Arial"/>
          <w:b/>
          <w:caps/>
          <w:sz w:val="18"/>
          <w:szCs w:val="18"/>
          <w:lang w:val="es-AR" w:eastAsia="es-AR"/>
        </w:rPr>
      </w:pPr>
    </w:p>
    <w:p w:rsidR="00A40289" w:rsidRPr="00890073"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 1-Cantidad 20</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Impresora Laser tipo HP LaserJet Pro M402dn</w:t>
      </w:r>
      <w:r w:rsidR="00BE20F4" w:rsidRPr="00890073">
        <w:rPr>
          <w:rFonts w:ascii="Arial" w:hAnsi="Arial" w:cs="Arial"/>
          <w:caps/>
          <w:sz w:val="20"/>
          <w:szCs w:val="20"/>
          <w:lang w:val="es-AR" w:eastAsia="es-AR"/>
        </w:rPr>
        <w:t xml:space="preserve"> compatible con tonner HP 26A</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A40289" w:rsidRPr="00890073"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 2-Cantidad 10</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Impresora Multifunció</w:t>
      </w:r>
      <w:r w:rsidR="00FC1664" w:rsidRPr="00890073">
        <w:rPr>
          <w:rFonts w:ascii="Arial" w:hAnsi="Arial" w:cs="Arial"/>
          <w:caps/>
          <w:sz w:val="20"/>
          <w:szCs w:val="20"/>
          <w:lang w:val="es-AR" w:eastAsia="es-AR"/>
        </w:rPr>
        <w:t xml:space="preserve">n tipo HP LaserJet Pro M426fdw </w:t>
      </w:r>
      <w:r w:rsidR="003659AB" w:rsidRPr="00890073">
        <w:rPr>
          <w:rFonts w:ascii="Arial" w:hAnsi="Arial" w:cs="Arial"/>
          <w:caps/>
          <w:sz w:val="20"/>
          <w:szCs w:val="20"/>
          <w:lang w:val="es-AR" w:eastAsia="es-AR"/>
        </w:rPr>
        <w:t>Compatible con tonner HP 26A</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A40289" w:rsidRPr="00890073"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Item3 –Cantidad 1</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 xml:space="preserve">Impresora chorro de tinta EPSON L1800 </w:t>
      </w:r>
      <w:r w:rsidR="003659AB" w:rsidRPr="00890073">
        <w:rPr>
          <w:rFonts w:ascii="Arial" w:hAnsi="Arial" w:cs="Arial"/>
          <w:caps/>
          <w:sz w:val="20"/>
          <w:szCs w:val="20"/>
          <w:lang w:val="es-AR" w:eastAsia="es-AR"/>
        </w:rPr>
        <w:t>Sistema continuo de tintas original.</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A40289" w:rsidRPr="00890073"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 4 –Cantidad 25</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 xml:space="preserve">Monitor Led de 22'' </w:t>
      </w:r>
      <w:r w:rsidR="004C542B">
        <w:rPr>
          <w:rFonts w:ascii="Arial" w:hAnsi="Arial" w:cs="Arial"/>
          <w:caps/>
          <w:sz w:val="20"/>
          <w:szCs w:val="20"/>
          <w:lang w:val="es-AR" w:eastAsia="es-AR"/>
        </w:rPr>
        <w:t xml:space="preserve">o superior </w:t>
      </w:r>
      <w:r w:rsidR="003659AB" w:rsidRPr="00890073">
        <w:rPr>
          <w:rFonts w:ascii="Arial" w:hAnsi="Arial" w:cs="Arial"/>
          <w:caps/>
          <w:sz w:val="20"/>
          <w:szCs w:val="20"/>
          <w:lang w:val="es-AR" w:eastAsia="es-AR"/>
        </w:rPr>
        <w:t xml:space="preserve">tipo </w:t>
      </w:r>
      <w:r w:rsidR="00064387" w:rsidRPr="00890073">
        <w:rPr>
          <w:rFonts w:ascii="Arial" w:hAnsi="Arial" w:cs="Arial"/>
          <w:caps/>
          <w:sz w:val="20"/>
          <w:szCs w:val="20"/>
          <w:lang w:val="es-AR" w:eastAsia="es-AR"/>
        </w:rPr>
        <w:t>SAMSUNG,</w:t>
      </w:r>
      <w:r w:rsidR="003659AB" w:rsidRPr="00890073">
        <w:rPr>
          <w:rFonts w:ascii="Arial" w:hAnsi="Arial" w:cs="Arial"/>
          <w:caps/>
          <w:sz w:val="20"/>
          <w:szCs w:val="20"/>
          <w:lang w:val="es-AR" w:eastAsia="es-AR"/>
        </w:rPr>
        <w:t xml:space="preserve"> Ratio 16:9, Resolución de 1920x1080,</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Interfazez HDMI y VGA</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A40289" w:rsidRPr="004C542B" w:rsidRDefault="00A40289" w:rsidP="004C542B">
      <w:pPr>
        <w:autoSpaceDE w:val="0"/>
        <w:autoSpaceDN w:val="0"/>
        <w:adjustRightInd w:val="0"/>
        <w:jc w:val="both"/>
        <w:rPr>
          <w:rFonts w:ascii="Arial" w:hAnsi="Arial" w:cs="Arial"/>
          <w:b/>
          <w:caps/>
          <w:sz w:val="20"/>
          <w:szCs w:val="20"/>
          <w:u w:val="single"/>
          <w:lang w:val="es-AR" w:eastAsia="es-AR"/>
        </w:rPr>
      </w:pPr>
      <w:r w:rsidRPr="004C542B">
        <w:rPr>
          <w:rFonts w:ascii="Arial" w:hAnsi="Arial" w:cs="Arial"/>
          <w:b/>
          <w:caps/>
          <w:sz w:val="20"/>
          <w:szCs w:val="20"/>
          <w:u w:val="single"/>
          <w:lang w:val="es-AR" w:eastAsia="es-AR"/>
        </w:rPr>
        <w:t>Item 5 –Cantidad 50</w:t>
      </w:r>
      <w:r w:rsidR="004C542B">
        <w:rPr>
          <w:rFonts w:ascii="Arial" w:hAnsi="Arial" w:cs="Arial"/>
          <w:b/>
          <w:caps/>
          <w:sz w:val="20"/>
          <w:szCs w:val="20"/>
          <w:u w:val="single"/>
          <w:lang w:val="es-AR" w:eastAsia="es-AR"/>
        </w:rPr>
        <w:t xml:space="preserve"> </w:t>
      </w:r>
      <w:r w:rsidRPr="00890073">
        <w:rPr>
          <w:rFonts w:ascii="Arial" w:hAnsi="Arial" w:cs="Arial"/>
          <w:caps/>
          <w:sz w:val="20"/>
          <w:szCs w:val="20"/>
          <w:lang w:val="es-AR" w:eastAsia="es-AR"/>
        </w:rPr>
        <w:t xml:space="preserve">Computadora de Escritorio I5 8Gb RAM </w:t>
      </w:r>
      <w:r w:rsidR="003659AB" w:rsidRPr="00890073">
        <w:rPr>
          <w:rFonts w:ascii="Arial" w:hAnsi="Arial" w:cs="Arial"/>
          <w:caps/>
          <w:sz w:val="20"/>
          <w:szCs w:val="20"/>
          <w:lang w:val="es-AR" w:eastAsia="es-AR"/>
        </w:rPr>
        <w:t>Procesador Intel I5 8va Generación (o superior)</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 xml:space="preserve">Motherboard Marca ASUS, </w:t>
      </w:r>
      <w:r w:rsidR="00890073">
        <w:rPr>
          <w:rFonts w:ascii="Arial" w:hAnsi="Arial" w:cs="Arial"/>
          <w:caps/>
          <w:sz w:val="20"/>
          <w:szCs w:val="20"/>
          <w:lang w:val="es-AR" w:eastAsia="es-AR"/>
        </w:rPr>
        <w:t xml:space="preserve">MSI o GIGABYTE con placa de red </w:t>
      </w:r>
      <w:r w:rsidR="003659AB" w:rsidRPr="00890073">
        <w:rPr>
          <w:rFonts w:ascii="Arial" w:hAnsi="Arial" w:cs="Arial"/>
          <w:caps/>
          <w:sz w:val="20"/>
          <w:szCs w:val="20"/>
          <w:lang w:val="es-AR" w:eastAsia="es-AR"/>
        </w:rPr>
        <w:t>Ethernet integrada de</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10/100</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Salidas de video VGA y HDMI</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Memoria RAM marca Kingston (o de calidad superior) de 16 Gb DDR4 superior)</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Disco Rigido SATA III de 1 Tb (o superior) tipo WD (o de calidad superior)</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Lectograbadora de DVD tipo LG, SONY o Sansung (o de calidad superior)</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Lector Multitarjeta y parlantes</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Mousde optico USB tipo Genius (o de calidad superior)</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Teclado USB tipo Genius (o de calidad superior)</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G</w:t>
      </w:r>
      <w:r w:rsidR="00890073">
        <w:rPr>
          <w:rFonts w:ascii="Arial" w:hAnsi="Arial" w:cs="Arial"/>
          <w:caps/>
          <w:sz w:val="20"/>
          <w:szCs w:val="20"/>
          <w:lang w:val="es-AR" w:eastAsia="es-AR"/>
        </w:rPr>
        <w:t xml:space="preserve">abinete tipo VITSUBA, CODEGEN o </w:t>
      </w:r>
      <w:r w:rsidR="003659AB" w:rsidRPr="00890073">
        <w:rPr>
          <w:rFonts w:ascii="Arial" w:hAnsi="Arial" w:cs="Arial"/>
          <w:caps/>
          <w:sz w:val="20"/>
          <w:szCs w:val="20"/>
          <w:lang w:val="es-AR" w:eastAsia="es-AR"/>
        </w:rPr>
        <w:t>SENTEY (o de calidad superior) con 6 puertos USB</w:t>
      </w:r>
      <w:r w:rsidR="00890073">
        <w:rPr>
          <w:rFonts w:ascii="Arial" w:hAnsi="Arial" w:cs="Arial"/>
          <w:caps/>
          <w:sz w:val="20"/>
          <w:szCs w:val="20"/>
          <w:lang w:val="es-AR" w:eastAsia="es-AR"/>
        </w:rPr>
        <w:t xml:space="preserve"> </w:t>
      </w:r>
      <w:r w:rsidR="003659AB" w:rsidRPr="00890073">
        <w:rPr>
          <w:rFonts w:ascii="Arial" w:hAnsi="Arial" w:cs="Arial"/>
          <w:caps/>
          <w:sz w:val="20"/>
          <w:szCs w:val="20"/>
          <w:lang w:val="es-AR" w:eastAsia="es-AR"/>
        </w:rPr>
        <w:t>(al menos 2 al frente) y 2 puertos PS2</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A40289" w:rsidRPr="00890073"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 6 –Cantidad 80</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Mouse Optico USB tipo Genius</w:t>
      </w:r>
      <w:r w:rsidR="003659AB" w:rsidRPr="00890073">
        <w:rPr>
          <w:rFonts w:ascii="Arial" w:hAnsi="Arial" w:cs="Arial"/>
          <w:caps/>
          <w:sz w:val="20"/>
          <w:szCs w:val="20"/>
          <w:lang w:val="es-AR" w:eastAsia="es-AR"/>
        </w:rPr>
        <w:t xml:space="preserve"> </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A40289" w:rsidRPr="00890073"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 7 –Cantidad 80</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 xml:space="preserve">Teclado USB tipo Genius </w:t>
      </w:r>
    </w:p>
    <w:p w:rsidR="00A40289" w:rsidRPr="00890073" w:rsidRDefault="00A40289" w:rsidP="004C542B">
      <w:pPr>
        <w:autoSpaceDE w:val="0"/>
        <w:autoSpaceDN w:val="0"/>
        <w:adjustRightInd w:val="0"/>
        <w:jc w:val="both"/>
        <w:rPr>
          <w:rFonts w:ascii="Arial" w:hAnsi="Arial" w:cs="Arial"/>
          <w:caps/>
          <w:sz w:val="20"/>
          <w:szCs w:val="20"/>
          <w:lang w:val="es-AR" w:eastAsia="es-AR"/>
        </w:rPr>
      </w:pPr>
    </w:p>
    <w:p w:rsidR="00E349D8" w:rsidRPr="004C542B" w:rsidRDefault="00A40289" w:rsidP="004C542B">
      <w:pPr>
        <w:autoSpaceDE w:val="0"/>
        <w:autoSpaceDN w:val="0"/>
        <w:adjustRightInd w:val="0"/>
        <w:jc w:val="both"/>
        <w:rPr>
          <w:rFonts w:ascii="Arial" w:hAnsi="Arial" w:cs="Arial"/>
          <w:caps/>
          <w:sz w:val="20"/>
          <w:szCs w:val="20"/>
          <w:u w:val="single"/>
          <w:lang w:val="es-AR" w:eastAsia="es-AR"/>
        </w:rPr>
      </w:pPr>
      <w:r w:rsidRPr="004C542B">
        <w:rPr>
          <w:rFonts w:ascii="Arial" w:hAnsi="Arial" w:cs="Arial"/>
          <w:b/>
          <w:caps/>
          <w:sz w:val="20"/>
          <w:szCs w:val="20"/>
          <w:u w:val="single"/>
          <w:lang w:val="es-AR" w:eastAsia="es-AR"/>
        </w:rPr>
        <w:t>Item 8 –Cantidad 100</w:t>
      </w:r>
      <w:r w:rsidR="00890073">
        <w:rPr>
          <w:rFonts w:ascii="Arial" w:hAnsi="Arial" w:cs="Arial"/>
          <w:caps/>
          <w:sz w:val="20"/>
          <w:szCs w:val="20"/>
          <w:u w:val="single"/>
          <w:lang w:val="es-AR" w:eastAsia="es-AR"/>
        </w:rPr>
        <w:t xml:space="preserve"> </w:t>
      </w:r>
      <w:r w:rsidRPr="00890073">
        <w:rPr>
          <w:rFonts w:ascii="Arial" w:hAnsi="Arial" w:cs="Arial"/>
          <w:caps/>
          <w:sz w:val="20"/>
          <w:szCs w:val="20"/>
          <w:lang w:val="es-AR" w:eastAsia="es-AR"/>
        </w:rPr>
        <w:t>Token USB para firma Digital</w:t>
      </w:r>
      <w:r w:rsidR="003659AB" w:rsidRPr="00890073">
        <w:rPr>
          <w:rFonts w:ascii="Arial" w:hAnsi="Arial" w:cs="Arial"/>
          <w:caps/>
          <w:sz w:val="20"/>
          <w:szCs w:val="20"/>
          <w:lang w:val="es-AR" w:eastAsia="es-AR"/>
        </w:rPr>
        <w:t xml:space="preserve"> (PKI) tipo MS-IDProtet</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Interfaz USB estándar tipo A, versión 2.0 o superior.</w:t>
      </w:r>
      <w:r w:rsidR="00890073">
        <w:rPr>
          <w:rFonts w:ascii="Arial" w:hAnsi="Arial" w:cs="Arial"/>
          <w:caps/>
          <w:sz w:val="20"/>
          <w:szCs w:val="20"/>
          <w:u w:val="single"/>
          <w:lang w:val="es-AR" w:eastAsia="es-AR"/>
        </w:rPr>
        <w:t xml:space="preserve"> </w:t>
      </w:r>
      <w:r w:rsidR="00890073">
        <w:rPr>
          <w:rFonts w:ascii="Arial" w:hAnsi="Arial" w:cs="Arial"/>
          <w:caps/>
          <w:sz w:val="20"/>
          <w:szCs w:val="20"/>
          <w:lang w:val="es-AR" w:eastAsia="es-AR"/>
        </w:rPr>
        <w:t xml:space="preserve">Debe tener un LED </w:t>
      </w:r>
      <w:r w:rsidR="003659AB" w:rsidRPr="00890073">
        <w:rPr>
          <w:rFonts w:ascii="Arial" w:hAnsi="Arial" w:cs="Arial"/>
          <w:caps/>
          <w:sz w:val="20"/>
          <w:szCs w:val="20"/>
          <w:lang w:val="es-AR" w:eastAsia="es-AR"/>
        </w:rPr>
        <w:t>indicador de actividad.</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Debe permitir implementar ‘Doble Factor’ de autenticación, es decir que es necesario a tal</w:t>
      </w:r>
      <w:r w:rsidR="00890073">
        <w:rPr>
          <w:rFonts w:ascii="Arial" w:hAnsi="Arial" w:cs="Arial"/>
          <w:caps/>
          <w:sz w:val="20"/>
          <w:szCs w:val="20"/>
          <w:u w:val="single"/>
          <w:lang w:val="es-AR" w:eastAsia="es-AR"/>
        </w:rPr>
        <w:t xml:space="preserve"> </w:t>
      </w:r>
      <w:r w:rsidR="00890073">
        <w:rPr>
          <w:rFonts w:ascii="Arial" w:hAnsi="Arial" w:cs="Arial"/>
          <w:caps/>
          <w:sz w:val="20"/>
          <w:szCs w:val="20"/>
          <w:lang w:val="es-AR" w:eastAsia="es-AR"/>
        </w:rPr>
        <w:t xml:space="preserve">fin poseer el dispositivo </w:t>
      </w:r>
      <w:r w:rsidR="003659AB" w:rsidRPr="00890073">
        <w:rPr>
          <w:rFonts w:ascii="Arial" w:hAnsi="Arial" w:cs="Arial"/>
          <w:caps/>
          <w:sz w:val="20"/>
          <w:szCs w:val="20"/>
          <w:lang w:val="es-AR" w:eastAsia="es-AR"/>
        </w:rPr>
        <w:t>criptográfico y una contraseña.</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Autenticación interna (on-board).</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Permitir la obtención del número de serie del dispositivo criptográfico mediante la API</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PKCS# 11.</w:t>
      </w:r>
      <w:r w:rsidR="00890073">
        <w:rPr>
          <w:rFonts w:ascii="Arial" w:hAnsi="Arial" w:cs="Arial"/>
          <w:caps/>
          <w:sz w:val="20"/>
          <w:szCs w:val="20"/>
          <w:u w:val="single"/>
          <w:lang w:val="es-AR" w:eastAsia="es-AR"/>
        </w:rPr>
        <w:t xml:space="preserve"> </w:t>
      </w:r>
      <w:r w:rsidR="003659AB" w:rsidRPr="00890073">
        <w:rPr>
          <w:rFonts w:ascii="Arial" w:hAnsi="Arial" w:cs="Arial"/>
          <w:caps/>
          <w:sz w:val="20"/>
          <w:szCs w:val="20"/>
          <w:lang w:val="es-AR" w:eastAsia="es-AR"/>
        </w:rPr>
        <w:t>Contar con cer</w:t>
      </w:r>
      <w:r w:rsidR="00890073">
        <w:rPr>
          <w:rFonts w:ascii="Arial" w:hAnsi="Arial" w:cs="Arial"/>
          <w:caps/>
          <w:sz w:val="20"/>
          <w:szCs w:val="20"/>
          <w:lang w:val="es-AR" w:eastAsia="es-AR"/>
        </w:rPr>
        <w:t xml:space="preserve">tificación FIPS 140-2 Nivel 2 o </w:t>
      </w:r>
      <w:r w:rsidR="003659AB" w:rsidRPr="00890073">
        <w:rPr>
          <w:rFonts w:ascii="Arial" w:hAnsi="Arial" w:cs="Arial"/>
          <w:caps/>
          <w:sz w:val="20"/>
          <w:szCs w:val="20"/>
          <w:lang w:val="es-AR" w:eastAsia="es-AR"/>
        </w:rPr>
        <w:t>superior, que incluya todo el conjunto de</w:t>
      </w:r>
      <w:r w:rsidR="00890073">
        <w:rPr>
          <w:rFonts w:ascii="Arial" w:hAnsi="Arial" w:cs="Arial"/>
          <w:caps/>
          <w:sz w:val="20"/>
          <w:szCs w:val="20"/>
          <w:u w:val="single"/>
          <w:lang w:val="es-AR" w:eastAsia="es-AR"/>
        </w:rPr>
        <w:t xml:space="preserve"> </w:t>
      </w:r>
      <w:r w:rsidR="00890073">
        <w:rPr>
          <w:rFonts w:ascii="Arial" w:hAnsi="Arial" w:cs="Arial"/>
          <w:caps/>
          <w:sz w:val="20"/>
          <w:szCs w:val="20"/>
          <w:lang w:val="es-AR" w:eastAsia="es-AR"/>
        </w:rPr>
        <w:t xml:space="preserve">"Software", "Firmware" y </w:t>
      </w:r>
      <w:r w:rsidR="003659AB" w:rsidRPr="00890073">
        <w:rPr>
          <w:rFonts w:ascii="Arial" w:hAnsi="Arial" w:cs="Arial"/>
          <w:caps/>
          <w:sz w:val="20"/>
          <w:szCs w:val="20"/>
          <w:lang w:val="es-AR" w:eastAsia="es-AR"/>
        </w:rPr>
        <w:t>"Hardware</w:t>
      </w:r>
      <w:r w:rsidR="00890073">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Sistema Operativos soportad</w:t>
      </w:r>
      <w:r w:rsidR="00890073">
        <w:rPr>
          <w:rFonts w:ascii="Arial" w:hAnsi="Arial" w:cs="Arial"/>
          <w:caps/>
          <w:sz w:val="20"/>
          <w:szCs w:val="20"/>
          <w:lang w:val="es-AR" w:eastAsia="es-AR"/>
        </w:rPr>
        <w:t xml:space="preserve">os: Microsoft Windows 7/8/8.1 o </w:t>
      </w:r>
      <w:r w:rsidR="00E349D8" w:rsidRPr="00890073">
        <w:rPr>
          <w:rFonts w:ascii="Arial" w:hAnsi="Arial" w:cs="Arial"/>
          <w:caps/>
          <w:sz w:val="20"/>
          <w:szCs w:val="20"/>
          <w:lang w:val="es-AR" w:eastAsia="es-AR"/>
        </w:rPr>
        <w:t>superior y Microsoft Windows</w:t>
      </w:r>
      <w:r w:rsidR="00890073">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2008 Server R2 o superior. UNIX / Linux.</w:t>
      </w:r>
      <w:r w:rsidR="004C542B">
        <w:rPr>
          <w:rFonts w:ascii="Arial" w:hAnsi="Arial" w:cs="Arial"/>
          <w:caps/>
          <w:sz w:val="20"/>
          <w:szCs w:val="20"/>
          <w:u w:val="single"/>
          <w:lang w:val="es-AR" w:eastAsia="es-AR"/>
        </w:rPr>
        <w:t xml:space="preserve"> </w:t>
      </w:r>
      <w:r w:rsidR="004C542B">
        <w:rPr>
          <w:rFonts w:ascii="Arial" w:hAnsi="Arial" w:cs="Arial"/>
          <w:caps/>
          <w:sz w:val="20"/>
          <w:szCs w:val="20"/>
          <w:lang w:val="es-AR" w:eastAsia="es-AR"/>
        </w:rPr>
        <w:t xml:space="preserve">APIs y </w:t>
      </w:r>
      <w:r w:rsidR="00E349D8" w:rsidRPr="00890073">
        <w:rPr>
          <w:rFonts w:ascii="Arial" w:hAnsi="Arial" w:cs="Arial"/>
          <w:caps/>
          <w:sz w:val="20"/>
          <w:szCs w:val="20"/>
          <w:lang w:val="es-AR" w:eastAsia="es-AR"/>
        </w:rPr>
        <w:t>estándares soportados.</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 -PKCS#11 v2.01 o superior.</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 -Microsoft Crypto API (CAPI) 2.0 o superior,</w:t>
      </w:r>
      <w:r w:rsidR="004C542B">
        <w:rPr>
          <w:rFonts w:ascii="Arial" w:hAnsi="Arial" w:cs="Arial"/>
          <w:caps/>
          <w:sz w:val="20"/>
          <w:szCs w:val="20"/>
          <w:u w:val="single"/>
          <w:lang w:val="es-AR" w:eastAsia="es-AR"/>
        </w:rPr>
        <w:t xml:space="preserve"> </w:t>
      </w:r>
      <w:r w:rsidR="00E349D8" w:rsidRPr="009D5F10">
        <w:rPr>
          <w:rFonts w:ascii="Arial" w:hAnsi="Arial" w:cs="Arial"/>
          <w:caps/>
          <w:sz w:val="20"/>
          <w:szCs w:val="20"/>
          <w:lang w:val="es-AR" w:eastAsia="es-AR"/>
        </w:rPr>
        <w:t>• -Microsoft PC/SC (Personal Computer Smart Card),</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Tamaño de memoria de al menos 32 Kbytes.</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Deberá soportar las siguientes funciones criptográficas (on board):</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 Algoritmo de Generación Aleatoria de Números (RNG): La generación aleatoria de</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números debe realizarse por hardware einternamente en el dispositivo.</w:t>
      </w:r>
      <w:r w:rsidR="004C542B">
        <w:rPr>
          <w:rFonts w:ascii="Arial" w:hAnsi="Arial" w:cs="Arial"/>
          <w:caps/>
          <w:sz w:val="20"/>
          <w:szCs w:val="20"/>
          <w:u w:val="single"/>
          <w:lang w:val="es-AR" w:eastAsia="es-AR"/>
        </w:rPr>
        <w:t xml:space="preserve"> </w:t>
      </w:r>
      <w:r w:rsidR="00E349D8" w:rsidRPr="009D5F10">
        <w:rPr>
          <w:rFonts w:ascii="Arial" w:hAnsi="Arial" w:cs="Arial"/>
          <w:caps/>
          <w:sz w:val="20"/>
          <w:szCs w:val="20"/>
          <w:lang w:val="es-AR" w:eastAsia="es-AR"/>
        </w:rPr>
        <w:t>• “Approved Random Number Generators for FIPS PUB 140-2”.</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 Generación interna, operación, almacenamiento y administración de claves</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criptográficas asimétricas del tipo RSA (mínimamente 2048).</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 Generación de claves simétricas: Generación interna, y operación de claves</w:t>
      </w:r>
      <w:r w:rsidR="004C542B">
        <w:rPr>
          <w:rFonts w:ascii="Arial" w:hAnsi="Arial" w:cs="Arial"/>
          <w:caps/>
          <w:sz w:val="20"/>
          <w:szCs w:val="20"/>
          <w:u w:val="single"/>
          <w:lang w:val="es-AR" w:eastAsia="es-AR"/>
        </w:rPr>
        <w:t xml:space="preserve"> </w:t>
      </w:r>
      <w:r w:rsidR="00E349D8" w:rsidRPr="00890073">
        <w:rPr>
          <w:rFonts w:ascii="Arial" w:hAnsi="Arial" w:cs="Arial"/>
          <w:caps/>
          <w:sz w:val="20"/>
          <w:szCs w:val="20"/>
          <w:lang w:val="es-AR" w:eastAsia="es-AR"/>
        </w:rPr>
        <w:t>criptográficas simétricas mínimamente AES.</w:t>
      </w:r>
    </w:p>
    <w:p w:rsidR="00E349D8" w:rsidRPr="00890073" w:rsidRDefault="00E349D8" w:rsidP="004C542B">
      <w:pPr>
        <w:autoSpaceDE w:val="0"/>
        <w:autoSpaceDN w:val="0"/>
        <w:adjustRightInd w:val="0"/>
        <w:jc w:val="both"/>
        <w:rPr>
          <w:rFonts w:ascii="Arial" w:hAnsi="Arial" w:cs="Arial"/>
          <w:caps/>
          <w:sz w:val="20"/>
          <w:szCs w:val="20"/>
          <w:lang w:val="es-AR" w:eastAsia="es-AR"/>
        </w:rPr>
      </w:pPr>
      <w:r w:rsidRPr="00890073">
        <w:rPr>
          <w:rFonts w:ascii="Arial" w:hAnsi="Arial" w:cs="Arial"/>
          <w:caps/>
          <w:sz w:val="20"/>
          <w:szCs w:val="20"/>
          <w:lang w:val="es-AR" w:eastAsia="es-AR"/>
        </w:rPr>
        <w:t>• Almacenamiento de certificados X509v3.</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 Capacidad de exportación de Certificados Digitales x509 v3.</w:t>
      </w:r>
    </w:p>
    <w:p w:rsidR="00E349D8" w:rsidRPr="00890073" w:rsidRDefault="00E349D8" w:rsidP="004C542B">
      <w:pPr>
        <w:autoSpaceDE w:val="0"/>
        <w:autoSpaceDN w:val="0"/>
        <w:adjustRightInd w:val="0"/>
        <w:jc w:val="both"/>
        <w:rPr>
          <w:rFonts w:ascii="Arial" w:hAnsi="Arial" w:cs="Arial"/>
          <w:caps/>
          <w:sz w:val="20"/>
          <w:szCs w:val="20"/>
          <w:lang w:val="es-AR" w:eastAsia="es-AR"/>
        </w:rPr>
      </w:pPr>
      <w:r w:rsidRPr="00890073">
        <w:rPr>
          <w:rFonts w:ascii="Arial" w:hAnsi="Arial" w:cs="Arial"/>
          <w:caps/>
          <w:sz w:val="20"/>
          <w:szCs w:val="20"/>
          <w:lang w:val="es-AR" w:eastAsia="es-AR"/>
        </w:rPr>
        <w:t>• Algoritmo de Hash: Funciones de hash seguro, mínimamente “SHA-1 y SHA-2”.</w:t>
      </w:r>
    </w:p>
    <w:p w:rsidR="00E349D8" w:rsidRPr="00890073" w:rsidRDefault="00E349D8" w:rsidP="004C542B">
      <w:pPr>
        <w:autoSpaceDE w:val="0"/>
        <w:autoSpaceDN w:val="0"/>
        <w:adjustRightInd w:val="0"/>
        <w:jc w:val="both"/>
        <w:rPr>
          <w:rFonts w:ascii="Arial" w:hAnsi="Arial" w:cs="Arial"/>
          <w:caps/>
          <w:sz w:val="20"/>
          <w:szCs w:val="20"/>
          <w:lang w:val="es-AR" w:eastAsia="es-AR"/>
        </w:rPr>
      </w:pPr>
      <w:r w:rsidRPr="00890073">
        <w:rPr>
          <w:rFonts w:ascii="Arial" w:hAnsi="Arial" w:cs="Arial"/>
          <w:caps/>
          <w:sz w:val="20"/>
          <w:szCs w:val="20"/>
          <w:lang w:val="es-AR" w:eastAsia="es-AR"/>
        </w:rPr>
        <w:lastRenderedPageBreak/>
        <w:t>Los dispositivos deberán contar con sus respectivas licencias de uso (de</w:t>
      </w:r>
    </w:p>
    <w:p w:rsidR="00E349D8" w:rsidRPr="00890073" w:rsidRDefault="00E349D8" w:rsidP="004C542B">
      <w:pPr>
        <w:autoSpaceDE w:val="0"/>
        <w:autoSpaceDN w:val="0"/>
        <w:adjustRightInd w:val="0"/>
        <w:jc w:val="both"/>
        <w:rPr>
          <w:rFonts w:ascii="Arial" w:hAnsi="Arial" w:cs="Arial"/>
          <w:caps/>
          <w:sz w:val="20"/>
          <w:szCs w:val="20"/>
          <w:lang w:val="es-AR" w:eastAsia="es-AR"/>
        </w:rPr>
      </w:pPr>
      <w:r w:rsidRPr="00890073">
        <w:rPr>
          <w:rFonts w:ascii="Arial" w:hAnsi="Arial" w:cs="Arial"/>
          <w:caps/>
          <w:sz w:val="20"/>
          <w:szCs w:val="20"/>
          <w:lang w:val="es-AR" w:eastAsia="es-AR"/>
        </w:rPr>
        <w:t>corresponder) y los correspondientes drivers y aplicativos necesarios para su</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funcionamiento</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Deberá contar con software asociado que permita definir usuarios comunes y formateo del</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dispositivo para restaurar a valores de fábrica.</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No deberá tener posibilidad de exportar la clave privada, ni hacer copias de la misma.</w:t>
      </w:r>
      <w:r w:rsidR="004C542B">
        <w:rPr>
          <w:rFonts w:ascii="Arial" w:hAnsi="Arial" w:cs="Arial"/>
          <w:caps/>
          <w:sz w:val="20"/>
          <w:szCs w:val="20"/>
          <w:lang w:val="es-AR" w:eastAsia="es-AR"/>
        </w:rPr>
        <w:t xml:space="preserve"> Deberá ser un producto con </w:t>
      </w:r>
      <w:r w:rsidRPr="00890073">
        <w:rPr>
          <w:rFonts w:ascii="Arial" w:hAnsi="Arial" w:cs="Arial"/>
          <w:caps/>
          <w:sz w:val="20"/>
          <w:szCs w:val="20"/>
          <w:lang w:val="es-AR" w:eastAsia="es-AR"/>
        </w:rPr>
        <w:t>homologación FIPS 140-2 Nivel 2 o superior vigente, con</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soporte técnico y no poseer fecha de discontinuidad de fabricación al momento de</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efectuarse la presentación.</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El ofe</w:t>
      </w:r>
      <w:r w:rsidR="004C542B">
        <w:rPr>
          <w:rFonts w:ascii="Arial" w:hAnsi="Arial" w:cs="Arial"/>
          <w:caps/>
          <w:sz w:val="20"/>
          <w:szCs w:val="20"/>
          <w:lang w:val="es-AR" w:eastAsia="es-AR"/>
        </w:rPr>
        <w:t xml:space="preserve">rente deberá garantizar también </w:t>
      </w:r>
      <w:r w:rsidRPr="00890073">
        <w:rPr>
          <w:rFonts w:ascii="Arial" w:hAnsi="Arial" w:cs="Arial"/>
          <w:caps/>
          <w:sz w:val="20"/>
          <w:szCs w:val="20"/>
          <w:lang w:val="es-AR" w:eastAsia="es-AR"/>
        </w:rPr>
        <w:t>soporte de actualización de los drivers del</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dispositivo, sin costo alguno para el organismo.</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El oferente deberá brindar servicio de soporte a los usuarios poseedores de dispositivos.</w:t>
      </w:r>
      <w:r w:rsidR="004C542B">
        <w:rPr>
          <w:rFonts w:ascii="Arial" w:hAnsi="Arial" w:cs="Arial"/>
          <w:caps/>
          <w:sz w:val="20"/>
          <w:szCs w:val="20"/>
          <w:lang w:val="es-AR" w:eastAsia="es-AR"/>
        </w:rPr>
        <w:t xml:space="preserve"> d</w:t>
      </w:r>
      <w:r w:rsidRPr="00890073">
        <w:rPr>
          <w:rFonts w:ascii="Arial" w:hAnsi="Arial" w:cs="Arial"/>
          <w:caps/>
          <w:sz w:val="20"/>
          <w:szCs w:val="20"/>
          <w:lang w:val="es-AR" w:eastAsia="es-AR"/>
        </w:rPr>
        <w:t>eberá tratarse de dispositivos criptográficos del fabricante cuya marca o fabricante y</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modelo y versión de hardware y firmware coincida con la marca o fabricante y modelo y</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versión de hardware y firmware d</w:t>
      </w:r>
      <w:r w:rsidR="004C542B">
        <w:rPr>
          <w:rFonts w:ascii="Arial" w:hAnsi="Arial" w:cs="Arial"/>
          <w:caps/>
          <w:sz w:val="20"/>
          <w:szCs w:val="20"/>
          <w:lang w:val="es-AR" w:eastAsia="es-AR"/>
        </w:rPr>
        <w:t xml:space="preserve">eclarada en las correspondiente </w:t>
      </w:r>
      <w:r w:rsidRPr="00890073">
        <w:rPr>
          <w:rFonts w:ascii="Arial" w:hAnsi="Arial" w:cs="Arial"/>
          <w:caps/>
          <w:sz w:val="20"/>
          <w:szCs w:val="20"/>
          <w:lang w:val="es-AR" w:eastAsia="es-AR"/>
        </w:rPr>
        <w:t>Certificación FIPS 140,</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no pudiendo ser dispositivos criptográficos del tipo OEM (Original Equipment Manufacturer).</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El oferente deberá entregar el software, los manuales y demás documentación,</w:t>
      </w:r>
      <w:r w:rsidR="004C542B">
        <w:rPr>
          <w:rFonts w:ascii="Arial" w:hAnsi="Arial" w:cs="Arial"/>
          <w:caps/>
          <w:sz w:val="20"/>
          <w:szCs w:val="20"/>
          <w:lang w:val="es-AR" w:eastAsia="es-AR"/>
        </w:rPr>
        <w:t xml:space="preserve"> </w:t>
      </w:r>
      <w:r w:rsidRPr="00890073">
        <w:rPr>
          <w:rFonts w:ascii="Arial" w:hAnsi="Arial" w:cs="Arial"/>
          <w:caps/>
          <w:sz w:val="20"/>
          <w:szCs w:val="20"/>
          <w:lang w:val="es-AR" w:eastAsia="es-AR"/>
        </w:rPr>
        <w:t>preferentemente en idioma español, o en su defecto, en idioma Inglés.</w:t>
      </w:r>
    </w:p>
    <w:p w:rsidR="00E349D8" w:rsidRPr="00890073" w:rsidRDefault="00E349D8" w:rsidP="004C542B">
      <w:pPr>
        <w:autoSpaceDE w:val="0"/>
        <w:autoSpaceDN w:val="0"/>
        <w:adjustRightInd w:val="0"/>
        <w:jc w:val="both"/>
        <w:rPr>
          <w:rFonts w:ascii="Arial" w:hAnsi="Arial" w:cs="Arial"/>
          <w:caps/>
          <w:sz w:val="20"/>
          <w:szCs w:val="20"/>
          <w:lang w:val="es-AR" w:eastAsia="es-AR"/>
        </w:rPr>
      </w:pPr>
    </w:p>
    <w:p w:rsidR="00A40289" w:rsidRPr="004C542B" w:rsidRDefault="00A40289" w:rsidP="004C542B">
      <w:pPr>
        <w:autoSpaceDE w:val="0"/>
        <w:autoSpaceDN w:val="0"/>
        <w:adjustRightInd w:val="0"/>
        <w:jc w:val="both"/>
        <w:rPr>
          <w:rFonts w:ascii="Arial" w:hAnsi="Arial" w:cs="Arial"/>
          <w:b/>
          <w:caps/>
          <w:sz w:val="20"/>
          <w:szCs w:val="20"/>
          <w:u w:val="single"/>
          <w:lang w:val="es-AR" w:eastAsia="es-AR"/>
        </w:rPr>
      </w:pPr>
      <w:r w:rsidRPr="004C542B">
        <w:rPr>
          <w:rFonts w:ascii="Arial" w:hAnsi="Arial" w:cs="Arial"/>
          <w:b/>
          <w:caps/>
          <w:sz w:val="20"/>
          <w:szCs w:val="20"/>
          <w:u w:val="single"/>
          <w:lang w:val="es-AR" w:eastAsia="es-AR"/>
        </w:rPr>
        <w:t>Item 9-Cantidad 1</w:t>
      </w:r>
    </w:p>
    <w:p w:rsidR="003659AB" w:rsidRPr="00890073" w:rsidRDefault="00A40289" w:rsidP="004C542B">
      <w:pPr>
        <w:autoSpaceDE w:val="0"/>
        <w:autoSpaceDN w:val="0"/>
        <w:adjustRightInd w:val="0"/>
        <w:jc w:val="both"/>
        <w:rPr>
          <w:rFonts w:ascii="Arial" w:hAnsi="Arial" w:cs="Arial"/>
          <w:caps/>
          <w:sz w:val="20"/>
          <w:szCs w:val="20"/>
          <w:lang w:val="es-AR" w:eastAsia="es-AR"/>
        </w:rPr>
      </w:pPr>
      <w:r w:rsidRPr="00890073">
        <w:rPr>
          <w:rFonts w:ascii="Arial" w:hAnsi="Arial" w:cs="Arial"/>
          <w:caps/>
          <w:sz w:val="20"/>
          <w:szCs w:val="20"/>
          <w:lang w:val="es-AR" w:eastAsia="es-AR"/>
        </w:rPr>
        <w:t>Plotter Multifunción tipo Hp Designjet T830 24 Multifunción</w:t>
      </w:r>
      <w:r w:rsidR="003659AB" w:rsidRPr="00890073">
        <w:rPr>
          <w:rFonts w:ascii="Arial" w:hAnsi="Arial" w:cs="Arial"/>
          <w:caps/>
          <w:sz w:val="20"/>
          <w:szCs w:val="20"/>
          <w:lang w:val="es-AR" w:eastAsia="es-AR"/>
        </w:rPr>
        <w:t xml:space="preserve"> </w:t>
      </w:r>
      <w:r w:rsidRPr="00890073">
        <w:rPr>
          <w:rFonts w:ascii="Arial" w:hAnsi="Arial" w:cs="Arial"/>
          <w:caps/>
          <w:sz w:val="20"/>
          <w:szCs w:val="20"/>
          <w:lang w:val="es-AR" w:eastAsia="es-AR"/>
        </w:rPr>
        <w:t>Eprinter</w:t>
      </w:r>
      <w:r w:rsidR="004C542B">
        <w:rPr>
          <w:rFonts w:ascii="Arial" w:hAnsi="Arial" w:cs="Arial"/>
          <w:caps/>
          <w:sz w:val="20"/>
          <w:szCs w:val="20"/>
          <w:lang w:val="es-AR" w:eastAsia="es-AR"/>
        </w:rPr>
        <w:t xml:space="preserve"> </w:t>
      </w:r>
      <w:r w:rsidR="00E349D8" w:rsidRPr="00890073">
        <w:rPr>
          <w:rFonts w:ascii="Arial" w:hAnsi="Arial" w:cs="Arial"/>
          <w:caps/>
          <w:sz w:val="20"/>
          <w:szCs w:val="20"/>
          <w:lang w:val="es-AR" w:eastAsia="es-AR"/>
        </w:rPr>
        <w:t>soporte de impresión de hojas tamaño a2 o superior con un gramaje de 220 g/m2 o</w:t>
      </w:r>
      <w:r w:rsidR="004C542B">
        <w:rPr>
          <w:rFonts w:ascii="Arial" w:hAnsi="Arial" w:cs="Arial"/>
          <w:caps/>
          <w:sz w:val="20"/>
          <w:szCs w:val="20"/>
          <w:lang w:val="es-AR" w:eastAsia="es-AR"/>
        </w:rPr>
        <w:t xml:space="preserve"> </w:t>
      </w:r>
      <w:r w:rsidR="00E349D8" w:rsidRPr="00890073">
        <w:rPr>
          <w:rFonts w:ascii="Arial" w:hAnsi="Arial" w:cs="Arial"/>
          <w:caps/>
          <w:sz w:val="20"/>
          <w:szCs w:val="20"/>
          <w:lang w:val="es-AR" w:eastAsia="es-AR"/>
        </w:rPr>
        <w:t>superior escaneo de hojas tamaño a2 o superior</w:t>
      </w:r>
    </w:p>
    <w:p w:rsidR="00A40289" w:rsidRPr="003659AB" w:rsidRDefault="00A40289" w:rsidP="004C542B">
      <w:pPr>
        <w:jc w:val="both"/>
        <w:rPr>
          <w:rFonts w:ascii="Arial" w:hAnsi="Arial" w:cs="Arial"/>
          <w:caps/>
          <w:sz w:val="18"/>
          <w:szCs w:val="18"/>
          <w:lang w:val="es-AR" w:eastAsia="es-AR"/>
        </w:rPr>
      </w:pPr>
    </w:p>
    <w:p w:rsidR="00065F4C" w:rsidRPr="0008372B" w:rsidRDefault="00B97992" w:rsidP="004C542B">
      <w:pPr>
        <w:jc w:val="both"/>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rsidP="004C542B">
      <w:pPr>
        <w:jc w:val="both"/>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682810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29C6">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4C542B">
        <w:rPr>
          <w:rFonts w:ascii="Open Sans" w:hAnsi="Open Sans" w:cs="Open Sans"/>
          <w:b/>
          <w:sz w:val="20"/>
          <w:szCs w:val="20"/>
          <w:lang w:val="es-AR"/>
        </w:rPr>
        <w:t>8</w:t>
      </w:r>
      <w:r w:rsidR="005152CD">
        <w:rPr>
          <w:rFonts w:ascii="Open Sans" w:hAnsi="Open Sans" w:cs="Open Sans"/>
          <w:b/>
          <w:sz w:val="20"/>
          <w:szCs w:val="20"/>
          <w:lang w:val="es-AR"/>
        </w:rPr>
        <w:t>/</w:t>
      </w:r>
      <w:r w:rsidR="004C542B">
        <w:rPr>
          <w:rFonts w:ascii="Open Sans" w:hAnsi="Open Sans" w:cs="Open Sans"/>
          <w:b/>
          <w:sz w:val="20"/>
          <w:szCs w:val="20"/>
          <w:lang w:val="es-AR"/>
        </w:rPr>
        <w:t>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064387">
        <w:rPr>
          <w:rFonts w:ascii="Open Sans" w:hAnsi="Open Sans" w:cs="Open Sans"/>
        </w:rPr>
        <w:t>abril</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64387">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829C6">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4C542B">
        <w:rPr>
          <w:rFonts w:ascii="Open Sans" w:hAnsi="Open Sans" w:cs="Open Sans"/>
          <w:caps/>
          <w:sz w:val="20"/>
          <w:szCs w:val="20"/>
        </w:rPr>
        <w:t>8</w:t>
      </w:r>
      <w:r w:rsidR="009A09C5" w:rsidRPr="003F7A28">
        <w:rPr>
          <w:rFonts w:ascii="Open Sans" w:hAnsi="Open Sans" w:cs="Open Sans"/>
          <w:caps/>
          <w:sz w:val="20"/>
          <w:szCs w:val="20"/>
        </w:rPr>
        <w:t xml:space="preserve"> </w:t>
      </w:r>
      <w:r w:rsidR="003D6ACA">
        <w:rPr>
          <w:rFonts w:ascii="Open Sans" w:hAnsi="Open Sans" w:cs="Open Sans"/>
          <w:caps/>
          <w:sz w:val="20"/>
          <w:szCs w:val="20"/>
        </w:rPr>
        <w:t>/</w:t>
      </w:r>
      <w:r w:rsidR="004C542B">
        <w:rPr>
          <w:rFonts w:ascii="Open Sans" w:hAnsi="Open Sans" w:cs="Open Sans"/>
          <w:caps/>
          <w:sz w:val="20"/>
          <w:szCs w:val="20"/>
        </w:rPr>
        <w:t>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E829C6">
        <w:rPr>
          <w:rFonts w:ascii="Open Sans" w:hAnsi="Open Sans" w:cs="Open Sans"/>
          <w:caps/>
          <w:sz w:val="20"/>
          <w:szCs w:val="20"/>
        </w:rPr>
        <w:t>100-550</w:t>
      </w:r>
      <w:r w:rsidR="001F4956">
        <w:rPr>
          <w:rFonts w:ascii="Open Sans" w:hAnsi="Open Sans" w:cs="Open Sans"/>
          <w:caps/>
          <w:sz w:val="20"/>
          <w:szCs w:val="20"/>
        </w:rPr>
        <w:t>/1</w:t>
      </w:r>
      <w:r w:rsidR="00E829C6">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ases y Condiciones DE</w:t>
      </w:r>
      <w:r w:rsidR="00E829C6">
        <w:rPr>
          <w:rFonts w:ascii="Open Sans" w:hAnsi="Open Sans" w:cs="Open Sans"/>
          <w:caps/>
          <w:sz w:val="20"/>
          <w:szCs w:val="20"/>
        </w:rPr>
        <w:t xml:space="preserve"> LA 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064387">
        <w:rPr>
          <w:rFonts w:ascii="Open Sans" w:hAnsi="Open Sans" w:cs="Open Sans"/>
          <w:caps/>
          <w:sz w:val="20"/>
          <w:szCs w:val="20"/>
        </w:rPr>
        <w:t>8/2019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D6ACA">
        <w:rPr>
          <w:rFonts w:ascii="Open Sans" w:hAnsi="Open Sans" w:cs="Open Sans"/>
          <w:sz w:val="18"/>
          <w:szCs w:val="18"/>
          <w:lang w:val="es-AR"/>
        </w:rPr>
        <w:t xml:space="preserve">ADQUISICION DE </w:t>
      </w:r>
      <w:r w:rsidR="00E829C6">
        <w:rPr>
          <w:rFonts w:ascii="Open Sans" w:hAnsi="Open Sans" w:cs="Open Sans"/>
          <w:sz w:val="18"/>
          <w:szCs w:val="18"/>
          <w:lang w:val="es-AR"/>
        </w:rPr>
        <w:t>EQUIPAMIENTO INFORMATICO</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4C542B">
        <w:rPr>
          <w:rFonts w:ascii="Open Sans" w:hAnsi="Open Sans" w:cs="Open Sans"/>
          <w:caps/>
          <w:sz w:val="20"/>
          <w:szCs w:val="20"/>
        </w:rPr>
        <w:t>26/04/2019 a las 10:00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EF" w:rsidRDefault="00B53DEF">
      <w:r>
        <w:separator/>
      </w:r>
    </w:p>
  </w:endnote>
  <w:endnote w:type="continuationSeparator" w:id="0">
    <w:p w:rsidR="00B53DEF" w:rsidRDefault="00B5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0073" w:rsidRDefault="0089007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79AC">
      <w:rPr>
        <w:rStyle w:val="Nmerodepgina"/>
        <w:noProof/>
      </w:rPr>
      <w:t>2</w:t>
    </w:r>
    <w:r>
      <w:rPr>
        <w:rStyle w:val="Nmerodepgina"/>
      </w:rPr>
      <w:fldChar w:fldCharType="end"/>
    </w:r>
  </w:p>
  <w:p w:rsidR="00890073" w:rsidRDefault="0089007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p w:rsidR="00890073" w:rsidRDefault="0089007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pPr>
      <w:pStyle w:val="Piedepgina"/>
      <w:jc w:val="right"/>
    </w:pPr>
    <w:r>
      <w:fldChar w:fldCharType="begin"/>
    </w:r>
    <w:r>
      <w:instrText>PAGE   \* MERGEFORMAT</w:instrText>
    </w:r>
    <w:r>
      <w:fldChar w:fldCharType="separate"/>
    </w:r>
    <w:r w:rsidR="009B79AC">
      <w:rPr>
        <w:noProof/>
      </w:rPr>
      <w:t>22</w:t>
    </w:r>
    <w:r>
      <w:fldChar w:fldCharType="end"/>
    </w:r>
  </w:p>
  <w:p w:rsidR="00890073" w:rsidRDefault="00890073">
    <w:pPr>
      <w:pStyle w:val="Piedepgina"/>
      <w:jc w:val="right"/>
    </w:pPr>
  </w:p>
  <w:p w:rsidR="00890073" w:rsidRDefault="0089007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EF" w:rsidRDefault="00B53DEF">
      <w:r>
        <w:separator/>
      </w:r>
    </w:p>
  </w:footnote>
  <w:footnote w:type="continuationSeparator" w:id="0">
    <w:p w:rsidR="00B53DEF" w:rsidRDefault="00B53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pPr>
      <w:pStyle w:val="Encabezado"/>
    </w:pPr>
  </w:p>
  <w:p w:rsidR="00890073" w:rsidRDefault="00890073">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90073" w:rsidRDefault="0089007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90073" w:rsidRDefault="00890073"/>
  <w:p w:rsidR="00890073" w:rsidRDefault="0089007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Pr="00610EF1" w:rsidRDefault="00890073" w:rsidP="00610EF1">
    <w:pPr>
      <w:pStyle w:val="Encabezado"/>
    </w:pPr>
  </w:p>
  <w:p w:rsidR="00890073" w:rsidRDefault="0089007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3" w:rsidRDefault="008900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1787E"/>
    <w:rsid w:val="00024796"/>
    <w:rsid w:val="0002578D"/>
    <w:rsid w:val="00025D75"/>
    <w:rsid w:val="00026929"/>
    <w:rsid w:val="00027182"/>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4387"/>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0B7D"/>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12F8"/>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9AB"/>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30E9"/>
    <w:rsid w:val="003B6DEF"/>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2B3"/>
    <w:rsid w:val="0040693E"/>
    <w:rsid w:val="00407464"/>
    <w:rsid w:val="004075A5"/>
    <w:rsid w:val="004136E4"/>
    <w:rsid w:val="0041542C"/>
    <w:rsid w:val="0041591F"/>
    <w:rsid w:val="0041643C"/>
    <w:rsid w:val="004209AA"/>
    <w:rsid w:val="00420E00"/>
    <w:rsid w:val="00421BD0"/>
    <w:rsid w:val="00423CD2"/>
    <w:rsid w:val="00424D95"/>
    <w:rsid w:val="004317C0"/>
    <w:rsid w:val="004325DF"/>
    <w:rsid w:val="004341E3"/>
    <w:rsid w:val="004346B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C542B"/>
    <w:rsid w:val="004D231C"/>
    <w:rsid w:val="004D30BA"/>
    <w:rsid w:val="004E2974"/>
    <w:rsid w:val="004E2BC2"/>
    <w:rsid w:val="004E2EDB"/>
    <w:rsid w:val="004E42DC"/>
    <w:rsid w:val="004E5CEC"/>
    <w:rsid w:val="004E711C"/>
    <w:rsid w:val="004F1179"/>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48F2"/>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A75F3"/>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4EEA"/>
    <w:rsid w:val="007152DB"/>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65C13"/>
    <w:rsid w:val="00770051"/>
    <w:rsid w:val="007702C1"/>
    <w:rsid w:val="00770FFE"/>
    <w:rsid w:val="00771914"/>
    <w:rsid w:val="0077218C"/>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5F0A"/>
    <w:rsid w:val="008863D1"/>
    <w:rsid w:val="00886C91"/>
    <w:rsid w:val="0088700B"/>
    <w:rsid w:val="00890073"/>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B79AC"/>
    <w:rsid w:val="009C04CD"/>
    <w:rsid w:val="009C1DF3"/>
    <w:rsid w:val="009C21D9"/>
    <w:rsid w:val="009C2750"/>
    <w:rsid w:val="009C2BDF"/>
    <w:rsid w:val="009C2CAC"/>
    <w:rsid w:val="009C2FEA"/>
    <w:rsid w:val="009C4F78"/>
    <w:rsid w:val="009D1962"/>
    <w:rsid w:val="009D1D37"/>
    <w:rsid w:val="009D465A"/>
    <w:rsid w:val="009D54BF"/>
    <w:rsid w:val="009D5F10"/>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741"/>
    <w:rsid w:val="00A27CA1"/>
    <w:rsid w:val="00A3016C"/>
    <w:rsid w:val="00A34DE8"/>
    <w:rsid w:val="00A40289"/>
    <w:rsid w:val="00A419B1"/>
    <w:rsid w:val="00A425AE"/>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7EF8"/>
    <w:rsid w:val="00B20600"/>
    <w:rsid w:val="00B219E2"/>
    <w:rsid w:val="00B23001"/>
    <w:rsid w:val="00B24A6B"/>
    <w:rsid w:val="00B26C7B"/>
    <w:rsid w:val="00B277B9"/>
    <w:rsid w:val="00B27905"/>
    <w:rsid w:val="00B30462"/>
    <w:rsid w:val="00B30ED8"/>
    <w:rsid w:val="00B31E51"/>
    <w:rsid w:val="00B336BC"/>
    <w:rsid w:val="00B35CFF"/>
    <w:rsid w:val="00B37E41"/>
    <w:rsid w:val="00B4082D"/>
    <w:rsid w:val="00B40D23"/>
    <w:rsid w:val="00B449F9"/>
    <w:rsid w:val="00B44F65"/>
    <w:rsid w:val="00B45FD9"/>
    <w:rsid w:val="00B50464"/>
    <w:rsid w:val="00B50E03"/>
    <w:rsid w:val="00B53611"/>
    <w:rsid w:val="00B53DEF"/>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20F4"/>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1907"/>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DF6FA7"/>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49D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829C6"/>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5706"/>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49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1664"/>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86903-C68C-4681-809A-6B1E66A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2076082156">
          <w:marLeft w:val="0"/>
          <w:marRight w:val="0"/>
          <w:marTop w:val="0"/>
          <w:marBottom w:val="0"/>
          <w:divBdr>
            <w:top w:val="none" w:sz="0" w:space="0" w:color="auto"/>
            <w:left w:val="none" w:sz="0" w:space="0" w:color="auto"/>
            <w:bottom w:val="none" w:sz="0" w:space="0" w:color="auto"/>
            <w:right w:val="none" w:sz="0" w:space="0" w:color="auto"/>
          </w:divBdr>
        </w:div>
        <w:div w:id="575432369">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1AB9-9BA2-43F4-9721-4D4D4A1D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7705</Words>
  <Characters>43922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51524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2019-04-15T13:08:00Z</dcterms:created>
  <dcterms:modified xsi:type="dcterms:W3CDTF">2019-04-15T13:08:00Z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