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C5461">
      <w:pP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8335889"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C5461" w:rsidRPr="003F7A28" w:rsidRDefault="00586FDC" w:rsidP="00F41A22">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16521B"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 N° </w:t>
      </w:r>
      <w:r w:rsidR="009E0826">
        <w:rPr>
          <w:rFonts w:ascii="Open Sans" w:hAnsi="Open Sans" w:cs="Open Sans"/>
          <w:sz w:val="18"/>
          <w:szCs w:val="18"/>
          <w:lang w:val="es-AR"/>
        </w:rPr>
        <w:t>24</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014726">
        <w:rPr>
          <w:rFonts w:ascii="Open Sans" w:hAnsi="Open Sans" w:cs="Open Sans"/>
          <w:sz w:val="18"/>
          <w:szCs w:val="18"/>
          <w:lang w:val="es-AR"/>
        </w:rPr>
        <w:t>2062</w:t>
      </w:r>
      <w:r w:rsidR="0087491C">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014726" w:rsidP="003A6724">
      <w:pPr>
        <w:rPr>
          <w:rFonts w:ascii="Open Sans" w:hAnsi="Open Sans" w:cs="Open Sans"/>
          <w:sz w:val="18"/>
          <w:szCs w:val="18"/>
          <w:lang w:val="es-AR"/>
        </w:rPr>
      </w:pPr>
      <w:r>
        <w:rPr>
          <w:rFonts w:ascii="Open Sans" w:hAnsi="Open Sans" w:cs="Open Sans"/>
          <w:sz w:val="18"/>
          <w:szCs w:val="18"/>
          <w:lang w:val="es-AR"/>
        </w:rPr>
        <w:t>PROVISION</w:t>
      </w:r>
      <w:r w:rsidR="0093048E">
        <w:rPr>
          <w:rFonts w:ascii="Open Sans" w:hAnsi="Open Sans" w:cs="Open Sans"/>
          <w:sz w:val="18"/>
          <w:szCs w:val="18"/>
          <w:lang w:val="es-AR"/>
        </w:rPr>
        <w:t>,</w:t>
      </w:r>
      <w:r>
        <w:rPr>
          <w:rFonts w:ascii="Open Sans" w:hAnsi="Open Sans" w:cs="Open Sans"/>
          <w:sz w:val="18"/>
          <w:szCs w:val="18"/>
          <w:lang w:val="es-AR"/>
        </w:rPr>
        <w:t xml:space="preserve"> COLOCACION </w:t>
      </w:r>
      <w:r w:rsidR="0093048E">
        <w:rPr>
          <w:rFonts w:ascii="Open Sans" w:hAnsi="Open Sans" w:cs="Open Sans"/>
          <w:sz w:val="18"/>
          <w:szCs w:val="18"/>
          <w:lang w:val="es-AR"/>
        </w:rPr>
        <w:t xml:space="preserve">Y PUESTA EN FUNCIONAMIENTO </w:t>
      </w:r>
      <w:r>
        <w:rPr>
          <w:rFonts w:ascii="Open Sans" w:hAnsi="Open Sans" w:cs="Open Sans"/>
          <w:sz w:val="18"/>
          <w:szCs w:val="18"/>
          <w:lang w:val="es-AR"/>
        </w:rPr>
        <w:t>DE AIRES ACONDICIONADOS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62D7A"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sidR="008D3268" w:rsidRPr="00A53D26">
        <w:rPr>
          <w:rFonts w:ascii="Open Sans" w:hAnsi="Open Sans" w:cs="Open Sans"/>
          <w:sz w:val="18"/>
          <w:szCs w:val="18"/>
          <w:lang w:val="es-AR"/>
        </w:rPr>
        <w:t>:</w:t>
      </w:r>
      <w:r w:rsidR="008D3268">
        <w:rPr>
          <w:rFonts w:ascii="Open Sans" w:hAnsi="Open Sans" w:cs="Open Sans"/>
          <w:sz w:val="18"/>
          <w:szCs w:val="18"/>
          <w:lang w:val="es-AR"/>
        </w:rPr>
        <w:t xml:space="preserve"> 27/08/19 AL 29/08/19 08:00 A 13:00 HS</w:t>
      </w:r>
    </w:p>
    <w:p w:rsidR="003A6724" w:rsidRDefault="0048743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5F0C25" w:rsidRDefault="005F0C25" w:rsidP="003A6724">
      <w:pPr>
        <w:rPr>
          <w:rStyle w:val="Hipervnculo"/>
          <w:rFonts w:ascii="Open Sans" w:hAnsi="Open Sans" w:cs="Open Sans"/>
          <w:sz w:val="18"/>
          <w:szCs w:val="18"/>
          <w:lang w:val="es-AR"/>
        </w:rPr>
      </w:pPr>
    </w:p>
    <w:p w:rsidR="005F0C25" w:rsidRPr="008D3268" w:rsidRDefault="005F0C25" w:rsidP="003A6724">
      <w:pPr>
        <w:rPr>
          <w:rStyle w:val="Hipervnculo"/>
          <w:rFonts w:ascii="Open Sans" w:hAnsi="Open Sans" w:cs="Open Sans"/>
          <w:color w:val="auto"/>
          <w:sz w:val="18"/>
          <w:szCs w:val="18"/>
          <w:u w:val="none"/>
          <w:lang w:val="es-AR"/>
        </w:rPr>
      </w:pPr>
      <w:r w:rsidRPr="005F0C25">
        <w:rPr>
          <w:rStyle w:val="Hipervnculo"/>
          <w:rFonts w:ascii="Open Sans" w:hAnsi="Open Sans" w:cs="Open Sans"/>
          <w:b/>
          <w:color w:val="auto"/>
          <w:sz w:val="18"/>
          <w:szCs w:val="18"/>
          <w:u w:val="none"/>
          <w:lang w:val="es-AR"/>
        </w:rPr>
        <w:t>VISITA A OBRA:</w:t>
      </w:r>
      <w:r w:rsidR="008D3268">
        <w:rPr>
          <w:rStyle w:val="Hipervnculo"/>
          <w:rFonts w:ascii="Open Sans" w:hAnsi="Open Sans" w:cs="Open Sans"/>
          <w:b/>
          <w:color w:val="auto"/>
          <w:sz w:val="18"/>
          <w:szCs w:val="18"/>
          <w:u w:val="none"/>
          <w:lang w:val="es-AR"/>
        </w:rPr>
        <w:t xml:space="preserve"> </w:t>
      </w:r>
      <w:r w:rsidR="008D3268" w:rsidRPr="008D3268">
        <w:rPr>
          <w:rStyle w:val="Hipervnculo"/>
          <w:rFonts w:ascii="Open Sans" w:hAnsi="Open Sans" w:cs="Open Sans"/>
          <w:color w:val="auto"/>
          <w:sz w:val="18"/>
          <w:szCs w:val="18"/>
          <w:u w:val="none"/>
          <w:lang w:val="es-AR"/>
        </w:rPr>
        <w:t>MIERCOLES 04/09/19 09:30 HS LUGAR DE ENCUENTRO: C</w:t>
      </w:r>
      <w:r w:rsidR="00483372">
        <w:rPr>
          <w:rStyle w:val="Hipervnculo"/>
          <w:rFonts w:ascii="Open Sans" w:hAnsi="Open Sans" w:cs="Open Sans"/>
          <w:color w:val="auto"/>
          <w:sz w:val="18"/>
          <w:szCs w:val="18"/>
          <w:u w:val="none"/>
          <w:lang w:val="es-AR"/>
        </w:rPr>
        <w:t xml:space="preserve">I </w:t>
      </w:r>
      <w:r w:rsidR="008D3268" w:rsidRPr="008D3268">
        <w:rPr>
          <w:rStyle w:val="Hipervnculo"/>
          <w:rFonts w:ascii="Open Sans" w:hAnsi="Open Sans" w:cs="Open Sans"/>
          <w:color w:val="auto"/>
          <w:sz w:val="18"/>
          <w:szCs w:val="18"/>
          <w:u w:val="none"/>
          <w:lang w:val="es-AR"/>
        </w:rPr>
        <w:t>y</w:t>
      </w:r>
      <w:r w:rsidR="00483372">
        <w:rPr>
          <w:rStyle w:val="Hipervnculo"/>
          <w:rFonts w:ascii="Open Sans" w:hAnsi="Open Sans" w:cs="Open Sans"/>
          <w:color w:val="auto"/>
          <w:sz w:val="18"/>
          <w:szCs w:val="18"/>
          <w:u w:val="none"/>
          <w:lang w:val="es-AR"/>
        </w:rPr>
        <w:t xml:space="preserve"> </w:t>
      </w:r>
      <w:r w:rsidR="008D3268" w:rsidRPr="008D3268">
        <w:rPr>
          <w:rStyle w:val="Hipervnculo"/>
          <w:rFonts w:ascii="Open Sans" w:hAnsi="Open Sans" w:cs="Open Sans"/>
          <w:color w:val="auto"/>
          <w:sz w:val="18"/>
          <w:szCs w:val="18"/>
          <w:u w:val="none"/>
          <w:lang w:val="es-AR"/>
        </w:rPr>
        <w:t>TT DIAGONAL 113 Y 65 (PUERTA DE ENTRADA) LIC. ISMAEL RODRIGUEZ CELULAR 0221-545-1188</w:t>
      </w:r>
    </w:p>
    <w:p w:rsidR="00846DF7" w:rsidRPr="008D3268" w:rsidRDefault="00846DF7"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RESPONDIDAS EL </w:t>
      </w:r>
      <w:r w:rsidR="00794CA7">
        <w:rPr>
          <w:rFonts w:ascii="Open Sans" w:hAnsi="Open Sans" w:cs="Open Sans"/>
          <w:sz w:val="18"/>
          <w:szCs w:val="18"/>
          <w:lang w:val="es-AR"/>
        </w:rPr>
        <w:t xml:space="preserve">  </w:t>
      </w:r>
      <w:r w:rsidR="00B04BAA">
        <w:rPr>
          <w:rFonts w:ascii="Open Sans" w:hAnsi="Open Sans" w:cs="Open Sans"/>
          <w:sz w:val="18"/>
          <w:szCs w:val="18"/>
          <w:lang w:val="es-AR"/>
        </w:rPr>
        <w:t>30/08/19 RESPONDIDAS EL 02/09/19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F84B5C" w:rsidRDefault="00F84B5C"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B04BAA" w:rsidRDefault="00B04BAA" w:rsidP="003A6724">
      <w:pPr>
        <w:rPr>
          <w:rFonts w:ascii="Open Sans" w:hAnsi="Open Sans" w:cs="Open Sans"/>
          <w:sz w:val="18"/>
          <w:szCs w:val="18"/>
          <w:lang w:val="es-AR"/>
        </w:rPr>
      </w:pPr>
      <w:r>
        <w:rPr>
          <w:rFonts w:ascii="Open Sans" w:hAnsi="Open Sans" w:cs="Open Sans"/>
          <w:sz w:val="18"/>
          <w:szCs w:val="18"/>
          <w:lang w:val="es-AR"/>
        </w:rPr>
        <w:t>09/09/19,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062D7A">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B04BAA" w:rsidRDefault="00B04BAA" w:rsidP="003A6724">
      <w:pPr>
        <w:rPr>
          <w:rFonts w:ascii="Open Sans" w:hAnsi="Open Sans" w:cs="Open Sans"/>
          <w:sz w:val="18"/>
          <w:szCs w:val="18"/>
          <w:lang w:val="es-AR"/>
        </w:rPr>
      </w:pPr>
      <w:r>
        <w:rPr>
          <w:rFonts w:ascii="Open Sans" w:hAnsi="Open Sans" w:cs="Open Sans"/>
          <w:sz w:val="18"/>
          <w:szCs w:val="18"/>
          <w:lang w:val="es-AR"/>
        </w:rPr>
        <w:t>10/09/19, 09:00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926596" w:rsidRDefault="00926596"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8335890"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5F0C25">
        <w:rPr>
          <w:rFonts w:ascii="Open Sans" w:hAnsi="Open Sans" w:cs="Open Sans"/>
          <w:sz w:val="18"/>
          <w:szCs w:val="18"/>
          <w:lang w:val="es-AR"/>
        </w:rPr>
        <w:t xml:space="preserve">Licitación Privada de Etapa Única Nacional </w:t>
      </w:r>
      <w:r w:rsidR="002D4088">
        <w:rPr>
          <w:rFonts w:ascii="Open Sans" w:hAnsi="Open Sans" w:cs="Open Sans"/>
          <w:sz w:val="18"/>
          <w:szCs w:val="18"/>
          <w:lang w:val="es-AR"/>
        </w:rPr>
        <w:t xml:space="preserve"> Nro.</w:t>
      </w:r>
      <w:r w:rsidR="002339A5">
        <w:rPr>
          <w:rFonts w:ascii="Open Sans" w:hAnsi="Open Sans" w:cs="Open Sans"/>
          <w:sz w:val="18"/>
          <w:szCs w:val="18"/>
          <w:lang w:val="es-AR"/>
        </w:rPr>
        <w:t xml:space="preserve"> </w:t>
      </w:r>
      <w:r w:rsidR="007A5D42">
        <w:rPr>
          <w:rFonts w:ascii="Open Sans" w:hAnsi="Open Sans" w:cs="Open Sans"/>
          <w:sz w:val="18"/>
          <w:szCs w:val="18"/>
          <w:lang w:val="es-AR"/>
        </w:rPr>
        <w:t>24</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64D43">
        <w:rPr>
          <w:rFonts w:ascii="Open Sans" w:hAnsi="Open Sans" w:cs="Open Sans"/>
          <w:sz w:val="18"/>
          <w:szCs w:val="18"/>
          <w:lang w:val="es-AR"/>
        </w:rPr>
        <w:t xml:space="preserve"> a la</w:t>
      </w:r>
      <w:r w:rsidR="00C95256">
        <w:rPr>
          <w:rFonts w:ascii="Open Sans" w:hAnsi="Open Sans" w:cs="Open Sans"/>
          <w:sz w:val="18"/>
          <w:szCs w:val="18"/>
          <w:lang w:val="es-AR"/>
        </w:rPr>
        <w:t xml:space="preserve"> provisión</w:t>
      </w:r>
      <w:r w:rsidR="0093048E">
        <w:rPr>
          <w:rFonts w:ascii="Open Sans" w:hAnsi="Open Sans" w:cs="Open Sans"/>
          <w:sz w:val="18"/>
          <w:szCs w:val="18"/>
          <w:lang w:val="es-AR"/>
        </w:rPr>
        <w:t xml:space="preserve">, </w:t>
      </w:r>
      <w:r w:rsidR="00C95256">
        <w:rPr>
          <w:rFonts w:ascii="Open Sans" w:hAnsi="Open Sans" w:cs="Open Sans"/>
          <w:sz w:val="18"/>
          <w:szCs w:val="18"/>
          <w:lang w:val="es-AR"/>
        </w:rPr>
        <w:t>colocación</w:t>
      </w:r>
      <w:r w:rsidR="0093048E">
        <w:rPr>
          <w:rFonts w:ascii="Open Sans" w:hAnsi="Open Sans" w:cs="Open Sans"/>
          <w:sz w:val="18"/>
          <w:szCs w:val="18"/>
          <w:lang w:val="es-AR"/>
        </w:rPr>
        <w:t xml:space="preserve"> y puesta en funcionamiento </w:t>
      </w:r>
      <w:r w:rsidR="00C95256">
        <w:rPr>
          <w:rFonts w:ascii="Open Sans" w:hAnsi="Open Sans" w:cs="Open Sans"/>
          <w:sz w:val="18"/>
          <w:szCs w:val="18"/>
          <w:lang w:val="es-AR"/>
        </w:rPr>
        <w:t xml:space="preserve"> de aires acondicionados</w:t>
      </w:r>
      <w:r w:rsidR="00A97C9F">
        <w:rPr>
          <w:rFonts w:ascii="Open Sans" w:hAnsi="Open Sans" w:cs="Open Sans"/>
          <w:sz w:val="18"/>
          <w:szCs w:val="18"/>
          <w:lang w:val="es-AR"/>
        </w:rPr>
        <w:t>, solicitado</w:t>
      </w:r>
      <w:r w:rsidR="00016002">
        <w:rPr>
          <w:rFonts w:ascii="Open Sans" w:hAnsi="Open Sans" w:cs="Open Sans"/>
          <w:sz w:val="18"/>
          <w:szCs w:val="18"/>
          <w:lang w:val="es-AR"/>
        </w:rPr>
        <w:t xml:space="preserve"> </w:t>
      </w:r>
      <w:r w:rsidR="00364D43">
        <w:rPr>
          <w:rFonts w:ascii="Open Sans" w:hAnsi="Open Sans" w:cs="Open Sans"/>
          <w:sz w:val="18"/>
          <w:szCs w:val="18"/>
          <w:lang w:val="es-AR"/>
        </w:rPr>
        <w:t xml:space="preserve">por </w:t>
      </w:r>
      <w:r w:rsidR="00C95256">
        <w:rPr>
          <w:rFonts w:ascii="Open Sans" w:hAnsi="Open Sans" w:cs="Open Sans"/>
          <w:sz w:val="18"/>
          <w:szCs w:val="18"/>
          <w:lang w:val="es-AR"/>
        </w:rPr>
        <w:t>la Decana de la Facultad de Informática</w:t>
      </w:r>
      <w:r w:rsidR="00364D43">
        <w:rPr>
          <w:rFonts w:ascii="Open Sans" w:hAnsi="Open Sans" w:cs="Open Sans"/>
          <w:sz w:val="18"/>
          <w:szCs w:val="18"/>
          <w:lang w:val="es-AR"/>
        </w:rPr>
        <w:t xml:space="preserve"> de la UNLP</w:t>
      </w:r>
      <w:r w:rsidR="00D26A15">
        <w:rPr>
          <w:rFonts w:ascii="Open Sans" w:hAnsi="Open Sans" w:cs="Open Sans"/>
          <w:sz w:val="18"/>
          <w:szCs w:val="18"/>
          <w:lang w:val="es-AR"/>
        </w:rPr>
        <w:t>,</w:t>
      </w:r>
      <w:r w:rsidR="00364D43">
        <w:rPr>
          <w:rFonts w:ascii="Open Sans" w:hAnsi="Open Sans" w:cs="Open Sans"/>
          <w:sz w:val="18"/>
          <w:szCs w:val="18"/>
          <w:lang w:val="es-AR"/>
        </w:rPr>
        <w:t xml:space="preserve"> </w:t>
      </w:r>
      <w:r w:rsidR="00C95256">
        <w:rPr>
          <w:rFonts w:ascii="Open Sans" w:hAnsi="Open Sans" w:cs="Open Sans"/>
          <w:sz w:val="18"/>
          <w:szCs w:val="18"/>
          <w:lang w:val="es-AR"/>
        </w:rPr>
        <w:t xml:space="preserve">Lic. </w:t>
      </w:r>
      <w:r w:rsidR="00C95256">
        <w:rPr>
          <w:rFonts w:ascii="Open Sans" w:hAnsi="Open Sans" w:cs="Open Sans"/>
          <w:sz w:val="18"/>
          <w:szCs w:val="18"/>
          <w:lang w:val="es-AR"/>
        </w:rPr>
        <w:lastRenderedPageBreak/>
        <w:t>Patricia Pesado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926596">
        <w:rPr>
          <w:rFonts w:ascii="Open Sans" w:hAnsi="Open Sans" w:cs="Open Sans"/>
          <w:sz w:val="18"/>
          <w:szCs w:val="18"/>
          <w:lang w:val="es-AR"/>
        </w:rPr>
        <w:t>30/08/19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926596">
        <w:rPr>
          <w:rFonts w:ascii="Open Sans" w:hAnsi="Open Sans" w:cs="Open Sans"/>
          <w:sz w:val="18"/>
          <w:szCs w:val="18"/>
          <w:lang w:val="es-AR"/>
        </w:rPr>
        <w:t>02/09/19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062D7A">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FF717E">
        <w:rPr>
          <w:rFonts w:ascii="Open Sans" w:hAnsi="Open Sans" w:cs="Open Sans"/>
          <w:sz w:val="18"/>
          <w:szCs w:val="18"/>
          <w:lang w:val="es-AR"/>
        </w:rPr>
        <w:t xml:space="preserve"> discriminando el valor de los equipos y la </w:t>
      </w:r>
      <w:r w:rsidR="00926596">
        <w:rPr>
          <w:rFonts w:ascii="Open Sans" w:hAnsi="Open Sans" w:cs="Open Sans"/>
          <w:sz w:val="18"/>
          <w:szCs w:val="18"/>
          <w:lang w:val="es-AR"/>
        </w:rPr>
        <w:t>instalación</w:t>
      </w:r>
      <w:r w:rsidR="00BD62C0" w:rsidRPr="003F7A28">
        <w:rPr>
          <w:rFonts w:ascii="Open Sans" w:hAnsi="Open Sans" w:cs="Open Sans"/>
          <w:sz w:val="18"/>
          <w:szCs w:val="18"/>
          <w:lang w:val="es-AR"/>
        </w:rPr>
        <w:t>;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07B91" w:rsidRPr="00C07B91" w:rsidRDefault="007F47C5" w:rsidP="00C07B9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C07B91" w:rsidRDefault="00C07B91" w:rsidP="00C07B9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p>
    <w:p w:rsidR="00153979" w:rsidRDefault="00153979" w:rsidP="00C07B9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CATÁLOGO Y/O AMPLIA DESCRIPCIÓN</w:t>
      </w:r>
    </w:p>
    <w:p w:rsidR="00C07B91" w:rsidRPr="00C07B91" w:rsidRDefault="00C07B91" w:rsidP="00C07B9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w:t>
      </w:r>
      <w:r w:rsidR="007C5461" w:rsidRPr="003F7A28">
        <w:rPr>
          <w:rFonts w:ascii="Open Sans" w:hAnsi="Open Sans" w:cs="Open Sans"/>
          <w:sz w:val="18"/>
          <w:szCs w:val="18"/>
        </w:rPr>
        <w:t>manifestará</w:t>
      </w:r>
      <w:r w:rsidR="001B3627" w:rsidRPr="003F7A28">
        <w:rPr>
          <w:rFonts w:ascii="Open Sans" w:hAnsi="Open Sans" w:cs="Open Sans"/>
          <w:sz w:val="18"/>
          <w:szCs w:val="18"/>
        </w:rPr>
        <w:t xml:space="preserve">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w:t>
      </w:r>
      <w:r w:rsidR="00FF717E">
        <w:rPr>
          <w:rFonts w:ascii="Open Sans" w:hAnsi="Open Sans" w:cs="Open Sans"/>
          <w:sz w:val="18"/>
          <w:szCs w:val="18"/>
          <w:lang w:val="es-AR"/>
        </w:rPr>
        <w:t xml:space="preserve"> </w:t>
      </w:r>
      <w:r w:rsidR="00FF717E" w:rsidRPr="00926596">
        <w:rPr>
          <w:rFonts w:ascii="Open Sans" w:hAnsi="Open Sans" w:cs="Open Sans"/>
          <w:b/>
          <w:sz w:val="18"/>
          <w:szCs w:val="18"/>
          <w:lang w:val="es-AR"/>
        </w:rPr>
        <w:t xml:space="preserve">(costo de </w:t>
      </w:r>
      <w:r w:rsidR="00926596" w:rsidRPr="00926596">
        <w:rPr>
          <w:rFonts w:ascii="Open Sans" w:hAnsi="Open Sans" w:cs="Open Sans"/>
          <w:b/>
          <w:sz w:val="18"/>
          <w:szCs w:val="18"/>
          <w:lang w:val="es-AR"/>
        </w:rPr>
        <w:lastRenderedPageBreak/>
        <w:t>equipo instalación</w:t>
      </w:r>
      <w:r w:rsidR="00FF717E" w:rsidRPr="00926596">
        <w:rPr>
          <w:rFonts w:ascii="Open Sans" w:hAnsi="Open Sans" w:cs="Open Sans"/>
          <w:b/>
          <w:sz w:val="18"/>
          <w:szCs w:val="18"/>
          <w:lang w:val="es-AR"/>
        </w:rPr>
        <w:t>)</w:t>
      </w:r>
      <w:r w:rsidRPr="00926596">
        <w:rPr>
          <w:rFonts w:ascii="Open Sans" w:hAnsi="Open Sans" w:cs="Open Sans"/>
          <w:b/>
          <w:sz w:val="18"/>
          <w:szCs w:val="18"/>
          <w:lang w:val="es-AR"/>
        </w:rPr>
        <w:t>,</w:t>
      </w:r>
      <w:r w:rsidRPr="003F7A28">
        <w:rPr>
          <w:rFonts w:ascii="Open Sans" w:hAnsi="Open Sans" w:cs="Open Sans"/>
          <w:sz w:val="18"/>
          <w:szCs w:val="18"/>
          <w:lang w:val="es-AR"/>
        </w:rPr>
        <w:t xml:space="preserve">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01786" w:rsidRDefault="0084439A" w:rsidP="00801786">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FF717E" w:rsidRPr="00801786" w:rsidRDefault="00FF717E" w:rsidP="00801786">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FD0DCD" w:rsidRDefault="0084439A" w:rsidP="0084439A">
      <w:pPr>
        <w:numPr>
          <w:ilvl w:val="0"/>
          <w:numId w:val="1"/>
        </w:numPr>
        <w:spacing w:line="360" w:lineRule="auto"/>
        <w:jc w:val="both"/>
        <w:rPr>
          <w:rFonts w:ascii="Open Sans" w:hAnsi="Open Sans" w:cs="Open Sans"/>
          <w:b/>
          <w:sz w:val="18"/>
          <w:szCs w:val="18"/>
          <w:lang w:val="es-AR"/>
        </w:rPr>
      </w:pPr>
      <w:r w:rsidRPr="00FD0DCD">
        <w:rPr>
          <w:rFonts w:ascii="Open Sans" w:hAnsi="Open Sans" w:cs="Open Sans"/>
          <w:b/>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E81B1F" w:rsidRPr="007F65A4" w:rsidRDefault="00E81B1F" w:rsidP="00E81B1F">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lastRenderedPageBreak/>
        <w:t>Queda prohibida la subcontratación o cesión del contrato, en ambos casos, sin la previa autorización de la UNLP.</w:t>
      </w:r>
    </w:p>
    <w:p w:rsidR="00E81B1F" w:rsidRPr="00144D0D" w:rsidRDefault="00E81B1F" w:rsidP="00E81B1F">
      <w:pPr>
        <w:pStyle w:val="Prrafodelista"/>
        <w:ind w:left="1080"/>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E81B1F" w:rsidRDefault="00E81B1F" w:rsidP="00E81B1F">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E81B1F" w:rsidRPr="00144D0D" w:rsidRDefault="00E81B1F" w:rsidP="00E81B1F">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E81B1F" w:rsidRDefault="0084439A" w:rsidP="007B084B">
      <w:pPr>
        <w:spacing w:line="360" w:lineRule="auto"/>
        <w:jc w:val="both"/>
        <w:rPr>
          <w:rFonts w:ascii="Open Sans" w:hAnsi="Open Sans" w:cs="Open Sans"/>
          <w:sz w:val="18"/>
          <w:szCs w:val="18"/>
          <w:lang w:val="es-AR"/>
        </w:rPr>
      </w:pPr>
    </w:p>
    <w:p w:rsidR="00455F9E"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C07B91">
        <w:rPr>
          <w:rFonts w:ascii="Open Sans" w:hAnsi="Open Sans" w:cs="Open Sans"/>
          <w:sz w:val="18"/>
          <w:szCs w:val="18"/>
          <w:lang w:val="es-AR"/>
        </w:rPr>
        <w:t>: Quince</w:t>
      </w:r>
      <w:r w:rsidR="00883D62">
        <w:rPr>
          <w:rFonts w:ascii="Open Sans" w:hAnsi="Open Sans" w:cs="Open Sans"/>
          <w:sz w:val="18"/>
          <w:szCs w:val="18"/>
          <w:lang w:val="es-AR"/>
        </w:rPr>
        <w:t xml:space="preserve"> </w:t>
      </w:r>
      <w:r w:rsidR="00883D62" w:rsidRPr="00A24CE7">
        <w:rPr>
          <w:rFonts w:ascii="Open Sans" w:hAnsi="Open Sans" w:cs="Open Sans"/>
          <w:sz w:val="18"/>
          <w:szCs w:val="18"/>
          <w:lang w:val="es-AR"/>
        </w:rPr>
        <w:t>(</w:t>
      </w:r>
      <w:r w:rsidR="00C07B91">
        <w:rPr>
          <w:rFonts w:ascii="Open Sans" w:hAnsi="Open Sans" w:cs="Open Sans"/>
          <w:sz w:val="18"/>
          <w:szCs w:val="18"/>
          <w:lang w:val="es-AR"/>
        </w:rPr>
        <w:t>15</w:t>
      </w:r>
      <w:r w:rsidR="00883D62">
        <w:rPr>
          <w:rFonts w:ascii="Open Sans" w:hAnsi="Open Sans" w:cs="Open Sans"/>
          <w:sz w:val="18"/>
          <w:szCs w:val="18"/>
          <w:lang w:val="es-AR"/>
        </w:rPr>
        <w:t xml:space="preserve">) </w:t>
      </w:r>
      <w:r w:rsidR="00883D62" w:rsidRPr="00A24CE7">
        <w:rPr>
          <w:rFonts w:ascii="Open Sans" w:hAnsi="Open Sans" w:cs="Open Sans"/>
          <w:sz w:val="18"/>
          <w:szCs w:val="18"/>
          <w:lang w:val="es-AR"/>
        </w:rPr>
        <w:t>días contados a partir de</w:t>
      </w:r>
      <w:r w:rsidR="00FF717E">
        <w:rPr>
          <w:rFonts w:ascii="Open Sans" w:hAnsi="Open Sans" w:cs="Open Sans"/>
          <w:sz w:val="18"/>
          <w:szCs w:val="18"/>
          <w:lang w:val="es-AR"/>
        </w:rPr>
        <w:t>l pago del anticipo financiero.-</w:t>
      </w:r>
    </w:p>
    <w:p w:rsidR="00883D62" w:rsidRDefault="00883D62" w:rsidP="008B1DB0">
      <w:pPr>
        <w:spacing w:line="360" w:lineRule="auto"/>
        <w:jc w:val="both"/>
        <w:rPr>
          <w:rFonts w:ascii="Arial" w:hAnsi="Arial" w:cs="Arial"/>
          <w:b/>
          <w:sz w:val="18"/>
          <w:szCs w:val="18"/>
          <w:lang w:val="es-AR"/>
        </w:rPr>
      </w:pPr>
    </w:p>
    <w:p w:rsidR="0028172D"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926596">
        <w:rPr>
          <w:rFonts w:ascii="Open Sans" w:hAnsi="Open Sans" w:cs="Open Sans"/>
          <w:sz w:val="18"/>
          <w:szCs w:val="18"/>
          <w:lang w:val="es-AR"/>
        </w:rPr>
        <w:t xml:space="preserve">Centro de Innovación y Transferencia Tecnológica –CIyTT </w:t>
      </w:r>
      <w:r w:rsidR="00C07B91">
        <w:rPr>
          <w:rFonts w:ascii="Open Sans" w:hAnsi="Open Sans" w:cs="Open Sans"/>
          <w:sz w:val="18"/>
          <w:szCs w:val="18"/>
          <w:lang w:val="es-AR"/>
        </w:rPr>
        <w:t xml:space="preserve">Facultad de </w:t>
      </w:r>
      <w:r w:rsidR="00926596">
        <w:rPr>
          <w:rFonts w:ascii="Open Sans" w:hAnsi="Open Sans" w:cs="Open Sans"/>
          <w:sz w:val="18"/>
          <w:szCs w:val="18"/>
          <w:lang w:val="es-AR"/>
        </w:rPr>
        <w:t>I</w:t>
      </w:r>
      <w:r w:rsidR="00C07B91">
        <w:rPr>
          <w:rFonts w:ascii="Open Sans" w:hAnsi="Open Sans" w:cs="Open Sans"/>
          <w:sz w:val="18"/>
          <w:szCs w:val="18"/>
          <w:lang w:val="es-AR"/>
        </w:rPr>
        <w:t xml:space="preserve">nformática – </w:t>
      </w:r>
      <w:r w:rsidR="00926596">
        <w:rPr>
          <w:rFonts w:ascii="Open Sans" w:hAnsi="Open Sans" w:cs="Open Sans"/>
          <w:sz w:val="18"/>
          <w:szCs w:val="18"/>
          <w:lang w:val="es-AR"/>
        </w:rPr>
        <w:t>Diagonal 113 entre 64 y 65 La Plata</w:t>
      </w:r>
    </w:p>
    <w:p w:rsidR="00883D62" w:rsidRPr="003A4319" w:rsidRDefault="00883D62"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4024D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Pr>
          <w:rStyle w:val="Nmerodepgina"/>
          <w:rFonts w:ascii="Open Sans" w:hAnsi="Open Sans" w:cs="Open Sans"/>
          <w:sz w:val="18"/>
          <w:szCs w:val="18"/>
        </w:rPr>
        <w:t>Si los productos</w:t>
      </w:r>
      <w:r w:rsidR="00EB0C0C" w:rsidRPr="003F7A28">
        <w:rPr>
          <w:rStyle w:val="Nmerodepgina"/>
          <w:rFonts w:ascii="Open Sans" w:hAnsi="Open Sans" w:cs="Open Sans"/>
          <w:sz w:val="18"/>
          <w:szCs w:val="18"/>
        </w:rPr>
        <w:t xml:space="preserve">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3D62" w:rsidRPr="00883D62">
        <w:rPr>
          <w:rFonts w:ascii="Open Sans" w:hAnsi="Open Sans" w:cs="Open Sans"/>
          <w:sz w:val="18"/>
          <w:szCs w:val="18"/>
          <w:lang w:val="es-AR"/>
        </w:rPr>
        <w:t xml:space="preserve"> </w:t>
      </w:r>
      <w:r w:rsidR="00C07B91">
        <w:rPr>
          <w:rFonts w:ascii="Open Sans" w:hAnsi="Open Sans" w:cs="Open Sans"/>
          <w:sz w:val="18"/>
          <w:szCs w:val="18"/>
          <w:lang w:val="es-AR"/>
        </w:rPr>
        <w:t xml:space="preserve">Se realizará un anticipo financiero de hasta el cincuenta por ciento (50%) </w:t>
      </w:r>
      <w:r w:rsidR="00FD0DCD">
        <w:rPr>
          <w:rFonts w:ascii="Open Sans" w:hAnsi="Open Sans" w:cs="Open Sans"/>
          <w:sz w:val="18"/>
          <w:szCs w:val="18"/>
          <w:lang w:val="es-AR"/>
        </w:rPr>
        <w:t xml:space="preserve"> transferido </w:t>
      </w:r>
      <w:r w:rsidR="00C07B91">
        <w:rPr>
          <w:rFonts w:ascii="Open Sans" w:hAnsi="Open Sans" w:cs="Open Sans"/>
          <w:sz w:val="18"/>
          <w:szCs w:val="18"/>
          <w:lang w:val="es-AR"/>
        </w:rPr>
        <w:t>dentro de los siete (7) días contados a partir de la presentación de contragarantía y factura electrónica. El resto se realizará dentro 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8335891"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8335892"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8335893" r:id="rId19">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tbl>
      <w:tblPr>
        <w:tblW w:w="9465" w:type="dxa"/>
        <w:tblInd w:w="-113" w:type="dxa"/>
        <w:tblLayout w:type="fixed"/>
        <w:tblCellMar>
          <w:left w:w="10" w:type="dxa"/>
          <w:right w:w="10" w:type="dxa"/>
        </w:tblCellMar>
        <w:tblLook w:val="04A0" w:firstRow="1" w:lastRow="0" w:firstColumn="1" w:lastColumn="0" w:noHBand="0" w:noVBand="1"/>
      </w:tblPr>
      <w:tblGrid>
        <w:gridCol w:w="1429"/>
        <w:gridCol w:w="1510"/>
        <w:gridCol w:w="6526"/>
      </w:tblGrid>
      <w:tr w:rsidR="006211FC" w:rsidRPr="006211FC" w:rsidTr="00FD0DCD">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RENGLÓN</w:t>
            </w:r>
          </w:p>
        </w:tc>
        <w:tc>
          <w:tcPr>
            <w:tcW w:w="15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CANTIDAD</w:t>
            </w:r>
          </w:p>
        </w:tc>
        <w:tc>
          <w:tcPr>
            <w:tcW w:w="6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DESCRIPCIÓN</w:t>
            </w: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rPr>
              <w:t xml:space="preserve"> EQUIPO AIRE ACONDICIONADO  </w:t>
            </w:r>
          </w:p>
        </w:tc>
      </w:tr>
      <w:tr w:rsidR="006211FC" w:rsidRPr="006211FC" w:rsidTr="00FD0DCD">
        <w:trPr>
          <w:trHeight w:val="1893"/>
        </w:trPr>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1</w:t>
            </w:r>
          </w:p>
        </w:tc>
        <w:tc>
          <w:tcPr>
            <w:tcW w:w="15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35</w:t>
            </w:r>
          </w:p>
        </w:tc>
        <w:tc>
          <w:tcPr>
            <w:tcW w:w="6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rPr>
              <w:t>Aire Acondicionado de al menos 3000</w:t>
            </w:r>
            <w:r w:rsidRPr="006211FC">
              <w:rPr>
                <w:rFonts w:ascii="Open Sans" w:hAnsi="Open Sans" w:cs="Open Sans"/>
                <w:b/>
                <w:sz w:val="18"/>
                <w:szCs w:val="18"/>
                <w:lang w:val="es-AR"/>
              </w:rPr>
              <w:t xml:space="preserve"> frigorías, </w:t>
            </w:r>
            <w:r w:rsidRPr="006211FC">
              <w:rPr>
                <w:rFonts w:ascii="Open Sans" w:hAnsi="Open Sans" w:cs="Open Sans"/>
                <w:b/>
                <w:sz w:val="18"/>
                <w:szCs w:val="18"/>
              </w:rPr>
              <w:t xml:space="preserve">Tipo Split,  – frio/calor, con tecnología tradicional (INVERTER opcional) con reinicio automático, </w:t>
            </w:r>
            <w:r w:rsidRPr="006211FC">
              <w:rPr>
                <w:rFonts w:ascii="Open Sans" w:hAnsi="Open Sans" w:cs="Open Sans"/>
                <w:b/>
                <w:sz w:val="18"/>
                <w:szCs w:val="18"/>
                <w:lang w:val="es-AR"/>
              </w:rPr>
              <w:t>temporizador on/off, control remoto inteligente y display LCD, incluyendo servicio de instalación con ménsulas, cableado eléctrico, en las oficinas de Planta Baja, 1er y 2do Piso del edificio CIyTT. Se especifican ubicaciones de desagües y cañerías en ANEXO I. Hay 4 equipos que se especificará ubicación en la visita a coordinar.</w:t>
            </w:r>
          </w:p>
          <w:p w:rsidR="006211FC" w:rsidRPr="006211FC" w:rsidRDefault="006211FC" w:rsidP="006211FC">
            <w:pPr>
              <w:spacing w:line="360" w:lineRule="auto"/>
              <w:rPr>
                <w:rFonts w:ascii="Open Sans" w:hAnsi="Open Sans" w:cs="Open Sans"/>
                <w:b/>
                <w:sz w:val="18"/>
                <w:szCs w:val="18"/>
              </w:rPr>
            </w:pPr>
            <w:r w:rsidRPr="006211FC">
              <w:rPr>
                <w:rFonts w:ascii="Open Sans" w:hAnsi="Open Sans" w:cs="Open Sans"/>
                <w:b/>
                <w:sz w:val="18"/>
                <w:szCs w:val="18"/>
              </w:rPr>
              <w:t xml:space="preserve">Se deberá presentar una garantía de al menos 1 (un) año de Fábrica, especificando los procedimientos de efectivización de las mismas. </w:t>
            </w: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Asimismo, el adjudicatario deberá presentar una garantía de al menos 1 (un) año por la instalación de los equipos.</w:t>
            </w:r>
          </w:p>
          <w:p w:rsidR="006211FC" w:rsidRPr="006211FC" w:rsidRDefault="006211FC" w:rsidP="006211FC">
            <w:pPr>
              <w:spacing w:line="360" w:lineRule="auto"/>
              <w:rPr>
                <w:rFonts w:ascii="Open Sans" w:hAnsi="Open Sans" w:cs="Open Sans"/>
                <w:b/>
                <w:sz w:val="18"/>
                <w:szCs w:val="18"/>
                <w:lang w:val="es-AR"/>
              </w:rPr>
            </w:pPr>
          </w:p>
        </w:tc>
      </w:tr>
      <w:tr w:rsidR="006211FC" w:rsidRPr="006211FC" w:rsidTr="00FD0DCD">
        <w:trPr>
          <w:trHeight w:val="1893"/>
        </w:trPr>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2</w:t>
            </w:r>
          </w:p>
        </w:tc>
        <w:tc>
          <w:tcPr>
            <w:tcW w:w="15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1</w:t>
            </w:r>
          </w:p>
        </w:tc>
        <w:tc>
          <w:tcPr>
            <w:tcW w:w="6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rPr>
              <w:t>Aire Acondicionado de al menos 2900</w:t>
            </w:r>
            <w:r w:rsidRPr="006211FC">
              <w:rPr>
                <w:rFonts w:ascii="Open Sans" w:hAnsi="Open Sans" w:cs="Open Sans"/>
                <w:b/>
                <w:sz w:val="18"/>
                <w:szCs w:val="18"/>
                <w:lang w:val="es-AR"/>
              </w:rPr>
              <w:t xml:space="preserve"> frigorías, </w:t>
            </w:r>
            <w:r w:rsidRPr="006211FC">
              <w:rPr>
                <w:rFonts w:ascii="Open Sans" w:hAnsi="Open Sans" w:cs="Open Sans"/>
                <w:b/>
                <w:sz w:val="18"/>
                <w:szCs w:val="18"/>
              </w:rPr>
              <w:t xml:space="preserve">Tipo Split,  – SOLO frio, con tecnología INVERTER con reinicio automático, </w:t>
            </w:r>
            <w:r w:rsidRPr="006211FC">
              <w:rPr>
                <w:rFonts w:ascii="Open Sans" w:hAnsi="Open Sans" w:cs="Open Sans"/>
                <w:b/>
                <w:sz w:val="18"/>
                <w:szCs w:val="18"/>
                <w:lang w:val="es-AR"/>
              </w:rPr>
              <w:t>temporizador on/off, control remoto inteligente y display LCD, incluyendo servicio de instalación con ménsulas, cableado eléctrico, en la sala de servidores del edificio CIyTT. Se especificará la ubicación en la visita a coordinar.</w:t>
            </w:r>
          </w:p>
          <w:p w:rsidR="006211FC" w:rsidRPr="006211FC" w:rsidRDefault="006211FC" w:rsidP="006211FC">
            <w:pPr>
              <w:spacing w:line="360" w:lineRule="auto"/>
              <w:rPr>
                <w:rFonts w:ascii="Open Sans" w:hAnsi="Open Sans" w:cs="Open Sans"/>
                <w:b/>
                <w:sz w:val="18"/>
                <w:szCs w:val="18"/>
              </w:rPr>
            </w:pPr>
            <w:r w:rsidRPr="006211FC">
              <w:rPr>
                <w:rFonts w:ascii="Open Sans" w:hAnsi="Open Sans" w:cs="Open Sans"/>
                <w:b/>
                <w:sz w:val="18"/>
                <w:szCs w:val="18"/>
              </w:rPr>
              <w:t xml:space="preserve">Se deberá presentar una garantía de al menos 1 (un) año de Fábrica, especificando los procedimientos de efectivización de las mismas. </w:t>
            </w: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Asimismo, el adjudicatario deberá presentar una garantía de al menos 1 (un) año por la instalación de los equipos.</w:t>
            </w:r>
          </w:p>
          <w:p w:rsidR="006211FC" w:rsidRPr="006211FC" w:rsidRDefault="006211FC" w:rsidP="006211FC">
            <w:pPr>
              <w:spacing w:line="360" w:lineRule="auto"/>
              <w:rPr>
                <w:rFonts w:ascii="Open Sans" w:hAnsi="Open Sans" w:cs="Open Sans"/>
                <w:b/>
                <w:sz w:val="18"/>
                <w:szCs w:val="18"/>
              </w:rPr>
            </w:pPr>
          </w:p>
        </w:tc>
      </w:tr>
      <w:tr w:rsidR="006211FC" w:rsidRPr="006211FC" w:rsidTr="00FD0DCD">
        <w:trPr>
          <w:trHeight w:val="1740"/>
        </w:trPr>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3</w:t>
            </w:r>
          </w:p>
        </w:tc>
        <w:tc>
          <w:tcPr>
            <w:tcW w:w="15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11FC" w:rsidRPr="006211FC" w:rsidRDefault="006211FC" w:rsidP="006211FC">
            <w:pPr>
              <w:spacing w:line="360" w:lineRule="auto"/>
              <w:rPr>
                <w:rFonts w:ascii="Open Sans" w:hAnsi="Open Sans" w:cs="Open Sans"/>
                <w:b/>
                <w:sz w:val="18"/>
                <w:szCs w:val="18"/>
                <w:lang w:val="es-AR"/>
              </w:rPr>
            </w:pP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8</w:t>
            </w:r>
          </w:p>
        </w:tc>
        <w:tc>
          <w:tcPr>
            <w:tcW w:w="6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rPr>
              <w:t xml:space="preserve">Aire Acondicionado de 6000 frigorías Tipo Split – frío/calor, con tecnología tradicional (INVERTER opcional) con reinicio automático, </w:t>
            </w:r>
            <w:r w:rsidRPr="006211FC">
              <w:rPr>
                <w:rFonts w:ascii="Open Sans" w:hAnsi="Open Sans" w:cs="Open Sans"/>
                <w:b/>
                <w:sz w:val="18"/>
                <w:szCs w:val="18"/>
                <w:lang w:val="es-AR"/>
              </w:rPr>
              <w:t>temporizador on/off, control remoto inteligente y display LCD, incluyendo servicio de instalación con ménsulas, cableado eléctrico, AULAS de PLANTA BAJA del edificio CIyTT. Se especifican ubicaciones de desagües y cañerías en ANEXO I.</w:t>
            </w:r>
          </w:p>
          <w:p w:rsidR="006211FC" w:rsidRPr="006211FC" w:rsidRDefault="006211FC" w:rsidP="006211FC">
            <w:pPr>
              <w:spacing w:line="360" w:lineRule="auto"/>
              <w:rPr>
                <w:rFonts w:ascii="Open Sans" w:hAnsi="Open Sans" w:cs="Open Sans"/>
                <w:b/>
                <w:sz w:val="18"/>
                <w:szCs w:val="18"/>
              </w:rPr>
            </w:pPr>
            <w:r w:rsidRPr="006211FC">
              <w:rPr>
                <w:rFonts w:ascii="Open Sans" w:hAnsi="Open Sans" w:cs="Open Sans"/>
                <w:b/>
                <w:sz w:val="18"/>
                <w:szCs w:val="18"/>
              </w:rPr>
              <w:t xml:space="preserve">Se deberá presentar una garantía de al menos 1 (un) año de </w:t>
            </w:r>
            <w:r w:rsidRPr="006211FC">
              <w:rPr>
                <w:rFonts w:ascii="Open Sans" w:hAnsi="Open Sans" w:cs="Open Sans"/>
                <w:b/>
                <w:sz w:val="18"/>
                <w:szCs w:val="18"/>
              </w:rPr>
              <w:lastRenderedPageBreak/>
              <w:t xml:space="preserve">Fábrica, especificando los procedimientos de efectivización de las mismas. </w:t>
            </w:r>
          </w:p>
          <w:p w:rsidR="006211FC" w:rsidRPr="006211FC" w:rsidRDefault="006211FC" w:rsidP="006211FC">
            <w:pPr>
              <w:spacing w:line="360" w:lineRule="auto"/>
              <w:rPr>
                <w:rFonts w:ascii="Open Sans" w:hAnsi="Open Sans" w:cs="Open Sans"/>
                <w:b/>
                <w:sz w:val="18"/>
                <w:szCs w:val="18"/>
                <w:lang w:val="es-AR"/>
              </w:rPr>
            </w:pPr>
            <w:r w:rsidRPr="006211FC">
              <w:rPr>
                <w:rFonts w:ascii="Open Sans" w:hAnsi="Open Sans" w:cs="Open Sans"/>
                <w:b/>
                <w:sz w:val="18"/>
                <w:szCs w:val="18"/>
                <w:lang w:val="es-AR"/>
              </w:rPr>
              <w:t>Asimismo el adjudicatario deberá presentar una garantía de al menos 1 (un) año por la instalación de los equipos.</w:t>
            </w:r>
          </w:p>
          <w:p w:rsidR="006211FC" w:rsidRPr="006211FC" w:rsidRDefault="006211FC" w:rsidP="006211FC">
            <w:pPr>
              <w:spacing w:line="360" w:lineRule="auto"/>
              <w:rPr>
                <w:rFonts w:ascii="Open Sans" w:hAnsi="Open Sans" w:cs="Open Sans"/>
                <w:b/>
                <w:sz w:val="18"/>
                <w:szCs w:val="18"/>
                <w:lang w:val="es-AR"/>
              </w:rPr>
            </w:pPr>
          </w:p>
        </w:tc>
      </w:tr>
    </w:tbl>
    <w:p w:rsidR="006211FC" w:rsidRPr="006211FC" w:rsidRDefault="006211FC" w:rsidP="006211FC">
      <w:pPr>
        <w:spacing w:line="360" w:lineRule="auto"/>
        <w:rPr>
          <w:rFonts w:ascii="Open Sans" w:hAnsi="Open Sans" w:cs="Open Sans"/>
          <w:b/>
          <w:bCs/>
          <w:sz w:val="18"/>
          <w:szCs w:val="18"/>
          <w:lang w:val="es-AR"/>
        </w:rPr>
      </w:pPr>
      <w:r w:rsidRPr="006211FC">
        <w:rPr>
          <w:rFonts w:ascii="Open Sans" w:hAnsi="Open Sans" w:cs="Open Sans"/>
          <w:b/>
          <w:sz w:val="18"/>
          <w:szCs w:val="18"/>
          <w:u w:val="single"/>
          <w:lang w:val="es-AR"/>
        </w:rPr>
        <w:lastRenderedPageBreak/>
        <w:t>NOTA</w:t>
      </w:r>
      <w:r w:rsidRPr="006211FC">
        <w:rPr>
          <w:rFonts w:ascii="Open Sans" w:hAnsi="Open Sans" w:cs="Open Sans"/>
          <w:b/>
          <w:sz w:val="18"/>
          <w:szCs w:val="18"/>
          <w:lang w:val="es-AR"/>
        </w:rPr>
        <w:t xml:space="preserve">: </w:t>
      </w:r>
      <w:r w:rsidRPr="006211FC">
        <w:rPr>
          <w:rFonts w:ascii="Open Sans" w:hAnsi="Open Sans" w:cs="Open Sans"/>
          <w:b/>
          <w:bCs/>
          <w:sz w:val="18"/>
          <w:szCs w:val="18"/>
          <w:lang w:val="es-AR"/>
        </w:rPr>
        <w:t xml:space="preserve">Para los RENGLONES 1, 2 y 3 se deberán: </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Realizar visita en sitio para conforme la ubicación de cada equipo, según corresponda su capacidad, examinar los desagües y cañerías de gas YA existente; en el caso de las ubicaciones de equipos que NO se ha contemplado la disposición de desagües y cañerías, se deberá realizar la instalación COMPLETA de los mismos.</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Coordinar la visita en sitio para verificación de ubicaciones, instalaciones, contactando telefónicamente al Lic. Ismael Rodríguez (221</w:t>
      </w:r>
      <w:r w:rsidR="00FD0DCD">
        <w:rPr>
          <w:rFonts w:ascii="Open Sans" w:hAnsi="Open Sans" w:cs="Open Sans"/>
          <w:b/>
          <w:sz w:val="18"/>
          <w:szCs w:val="18"/>
        </w:rPr>
        <w:t>-</w:t>
      </w:r>
      <w:r w:rsidRPr="006211FC">
        <w:rPr>
          <w:rFonts w:ascii="Open Sans" w:hAnsi="Open Sans" w:cs="Open Sans"/>
          <w:b/>
          <w:sz w:val="18"/>
          <w:szCs w:val="18"/>
        </w:rPr>
        <w:t>5451188).</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La instalación de las unidades exteriores, se realizarán sobre paredes en ménsulas de acero pintado de blanco.</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Deberá garantizarse la estanqueidad y la deshidratación por alto vacío y precargado de refrigerante.</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Deberá controlarse y evaluar el correcto funcionamiento y rendimiento de estos.</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Los colocadores deberán ser matriculados.</w:t>
      </w:r>
    </w:p>
    <w:p w:rsidR="006211FC" w:rsidRPr="006211FC" w:rsidRDefault="006211FC" w:rsidP="006211FC">
      <w:pPr>
        <w:numPr>
          <w:ilvl w:val="0"/>
          <w:numId w:val="11"/>
        </w:numPr>
        <w:spacing w:line="360" w:lineRule="auto"/>
        <w:rPr>
          <w:rFonts w:ascii="Open Sans" w:hAnsi="Open Sans" w:cs="Open Sans"/>
          <w:b/>
          <w:sz w:val="18"/>
          <w:szCs w:val="18"/>
        </w:rPr>
      </w:pPr>
      <w:r w:rsidRPr="006211FC">
        <w:rPr>
          <w:rFonts w:ascii="Open Sans" w:hAnsi="Open Sans" w:cs="Open Sans"/>
          <w:b/>
          <w:sz w:val="18"/>
          <w:szCs w:val="18"/>
        </w:rPr>
        <w:t>La instalación eléctrica de los equipos deberá estar hecha con cables sin empalmes y con una ficha con toma tierra dimensionadas al consumo de estos. La alimentación de energía eléctrica al pie del equipo será provista por el contratante.</w:t>
      </w:r>
    </w:p>
    <w:p w:rsidR="006211FC" w:rsidRPr="006211FC" w:rsidRDefault="006211FC" w:rsidP="006211FC">
      <w:pPr>
        <w:spacing w:line="360" w:lineRule="auto"/>
        <w:rPr>
          <w:rFonts w:ascii="Open Sans" w:hAnsi="Open Sans" w:cs="Open Sans"/>
          <w:b/>
          <w:sz w:val="18"/>
          <w:szCs w:val="18"/>
        </w:rPr>
      </w:pPr>
    </w:p>
    <w:p w:rsidR="00C07B91" w:rsidRPr="006211FC" w:rsidRDefault="00C07B91" w:rsidP="006211FC">
      <w:pPr>
        <w:spacing w:line="360" w:lineRule="auto"/>
        <w:rPr>
          <w:rFonts w:ascii="Open Sans" w:hAnsi="Open Sans" w:cs="Open Sans"/>
          <w:b/>
          <w:sz w:val="18"/>
          <w:szCs w:val="18"/>
        </w:rPr>
      </w:pPr>
    </w:p>
    <w:p w:rsidR="00A45E3D" w:rsidRPr="00C07B91" w:rsidRDefault="00C07B91" w:rsidP="00223001">
      <w:pPr>
        <w:rPr>
          <w:rFonts w:ascii="Open Sans" w:hAnsi="Open Sans" w:cs="Open Sans"/>
          <w:b/>
          <w:caps/>
          <w:sz w:val="18"/>
          <w:szCs w:val="18"/>
          <w:u w:val="single"/>
          <w:lang w:val="es-AR" w:eastAsia="es-AR"/>
        </w:rPr>
      </w:pPr>
      <w:r w:rsidRPr="00C07B91">
        <w:rPr>
          <w:rFonts w:ascii="Open Sans" w:hAnsi="Open Sans" w:cs="Open Sans"/>
          <w:b/>
          <w:caps/>
          <w:sz w:val="18"/>
          <w:szCs w:val="18"/>
          <w:u w:val="single"/>
          <w:lang w:val="es-AR" w:eastAsia="es-AR"/>
        </w:rPr>
        <w:t>VISITA A OBRA PARA</w:t>
      </w:r>
      <w:r w:rsidR="00DC0892">
        <w:rPr>
          <w:rFonts w:ascii="Open Sans" w:hAnsi="Open Sans" w:cs="Open Sans"/>
          <w:b/>
          <w:caps/>
          <w:sz w:val="18"/>
          <w:szCs w:val="18"/>
          <w:u w:val="single"/>
          <w:lang w:val="es-AR" w:eastAsia="es-AR"/>
        </w:rPr>
        <w:t xml:space="preserve"> LA</w:t>
      </w:r>
      <w:r w:rsidRPr="00C07B91">
        <w:rPr>
          <w:rFonts w:ascii="Open Sans" w:hAnsi="Open Sans" w:cs="Open Sans"/>
          <w:b/>
          <w:caps/>
          <w:sz w:val="18"/>
          <w:szCs w:val="18"/>
          <w:u w:val="single"/>
          <w:lang w:val="es-AR" w:eastAsia="es-AR"/>
        </w:rPr>
        <w:t xml:space="preserve"> VERIFICACIÓN DE UBICACIONES E INSTALACIONES. COORDINAR CON EL LIC. ISMAEL RODRIGUEZ. TELEFONO DE CONTACTO: 221</w:t>
      </w:r>
      <w:r w:rsidR="00FD0DCD">
        <w:rPr>
          <w:rFonts w:ascii="Open Sans" w:hAnsi="Open Sans" w:cs="Open Sans"/>
          <w:b/>
          <w:caps/>
          <w:sz w:val="18"/>
          <w:szCs w:val="18"/>
          <w:u w:val="single"/>
          <w:lang w:val="es-AR" w:eastAsia="es-AR"/>
        </w:rPr>
        <w:t>-</w:t>
      </w:r>
      <w:r w:rsidRPr="00C07B91">
        <w:rPr>
          <w:rFonts w:ascii="Open Sans" w:hAnsi="Open Sans" w:cs="Open Sans"/>
          <w:b/>
          <w:caps/>
          <w:sz w:val="18"/>
          <w:szCs w:val="18"/>
          <w:u w:val="single"/>
          <w:lang w:val="es-AR" w:eastAsia="es-AR"/>
        </w:rPr>
        <w:t>5451188</w:t>
      </w:r>
    </w:p>
    <w:p w:rsidR="00C07B91" w:rsidRPr="003B0893" w:rsidRDefault="00C07B91"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8335894"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FF717E"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FF717E">
        <w:rPr>
          <w:rFonts w:ascii="Open Sans" w:hAnsi="Open Sans" w:cs="Open Sans"/>
          <w:b/>
          <w:sz w:val="20"/>
          <w:szCs w:val="20"/>
          <w:lang w:val="es-AR"/>
        </w:rPr>
        <w:t xml:space="preserve">LICITACION PRIVADA DE ETAPA UNICA NACIONAL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7A5D42">
        <w:rPr>
          <w:rFonts w:ascii="Open Sans" w:hAnsi="Open Sans" w:cs="Open Sans"/>
          <w:b/>
          <w:sz w:val="20"/>
          <w:szCs w:val="20"/>
          <w:lang w:val="es-AR"/>
        </w:rPr>
        <w:t>24</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F4489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7A5D42">
        <w:rPr>
          <w:rFonts w:ascii="Open Sans" w:hAnsi="Open Sans" w:cs="Open Sans"/>
        </w:rPr>
        <w:t>agosto</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FF717E">
        <w:rPr>
          <w:rFonts w:ascii="Open Sans" w:hAnsi="Open Sans" w:cs="Open Sans"/>
          <w:caps/>
          <w:sz w:val="20"/>
          <w:szCs w:val="20"/>
        </w:rPr>
        <w:t xml:space="preserve">LICITACION PRIVADA DE ETAPA UNICA NACIONAL </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7A5D42">
        <w:rPr>
          <w:rFonts w:ascii="Open Sans" w:hAnsi="Open Sans" w:cs="Open Sans"/>
          <w:caps/>
          <w:sz w:val="20"/>
          <w:szCs w:val="20"/>
        </w:rPr>
        <w:t>24</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C07B91">
        <w:rPr>
          <w:rFonts w:ascii="Open Sans" w:hAnsi="Open Sans" w:cs="Open Sans"/>
          <w:caps/>
          <w:sz w:val="20"/>
          <w:szCs w:val="20"/>
        </w:rPr>
        <w:t>100-2062</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EF3804" w:rsidRPr="00EF3804">
        <w:rPr>
          <w:rFonts w:ascii="Open Sans" w:hAnsi="Open Sans" w:cs="Open Sans"/>
          <w:caps/>
          <w:sz w:val="20"/>
          <w:szCs w:val="20"/>
        </w:rPr>
        <w:t>LICITACION P</w:t>
      </w:r>
      <w:r w:rsidR="00EF3804">
        <w:rPr>
          <w:rFonts w:ascii="Open Sans" w:hAnsi="Open Sans" w:cs="Open Sans"/>
          <w:caps/>
          <w:sz w:val="20"/>
          <w:szCs w:val="20"/>
        </w:rPr>
        <w:t>RIVADA DE ETAPA UNICA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7A5D42">
        <w:rPr>
          <w:rFonts w:ascii="Open Sans" w:hAnsi="Open Sans" w:cs="Open Sans"/>
          <w:caps/>
          <w:sz w:val="20"/>
          <w:szCs w:val="20"/>
        </w:rPr>
        <w:t xml:space="preserve">24/19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w:t>
      </w:r>
      <w:r w:rsidR="00C07B91">
        <w:rPr>
          <w:rFonts w:ascii="Open Sans" w:hAnsi="Open Sans" w:cs="Open Sans"/>
          <w:caps/>
          <w:sz w:val="20"/>
          <w:szCs w:val="20"/>
        </w:rPr>
        <w:t>A LA pROVISION</w:t>
      </w:r>
      <w:r w:rsidR="00E343A9">
        <w:rPr>
          <w:rFonts w:ascii="Open Sans" w:hAnsi="Open Sans" w:cs="Open Sans"/>
          <w:caps/>
          <w:sz w:val="20"/>
          <w:szCs w:val="20"/>
        </w:rPr>
        <w:t xml:space="preserve">, </w:t>
      </w:r>
      <w:r w:rsidR="00C07B91">
        <w:rPr>
          <w:rFonts w:ascii="Open Sans" w:hAnsi="Open Sans" w:cs="Open Sans"/>
          <w:caps/>
          <w:sz w:val="20"/>
          <w:szCs w:val="20"/>
        </w:rPr>
        <w:t>COLOCACION</w:t>
      </w:r>
      <w:r w:rsidR="00E343A9">
        <w:rPr>
          <w:rFonts w:ascii="Open Sans" w:hAnsi="Open Sans" w:cs="Open Sans"/>
          <w:caps/>
          <w:sz w:val="20"/>
          <w:szCs w:val="20"/>
        </w:rPr>
        <w:t xml:space="preserve"> Y PUESTA EN FUNCIONAMIENTO</w:t>
      </w:r>
      <w:r w:rsidR="00C07B91">
        <w:rPr>
          <w:rFonts w:ascii="Open Sans" w:hAnsi="Open Sans" w:cs="Open Sans"/>
          <w:caps/>
          <w:sz w:val="20"/>
          <w:szCs w:val="20"/>
        </w:rPr>
        <w:t xml:space="preserve"> DE AIRES ACONDICIONADOS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466C2C">
        <w:rPr>
          <w:rFonts w:ascii="Open Sans" w:hAnsi="Open Sans" w:cs="Open Sans"/>
          <w:caps/>
          <w:sz w:val="20"/>
          <w:szCs w:val="20"/>
        </w:rPr>
        <w:t>10/09/19, 09:00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3E" w:rsidRDefault="0048743E">
      <w:r>
        <w:separator/>
      </w:r>
    </w:p>
  </w:endnote>
  <w:endnote w:type="continuationSeparator" w:id="0">
    <w:p w:rsidR="0048743E" w:rsidRDefault="0048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DCD" w:rsidRDefault="00FD0DCD"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3F6A">
      <w:rPr>
        <w:rStyle w:val="Nmerodepgina"/>
        <w:noProof/>
      </w:rPr>
      <w:t>1</w:t>
    </w:r>
    <w:r>
      <w:rPr>
        <w:rStyle w:val="Nmerodepgina"/>
      </w:rPr>
      <w:fldChar w:fldCharType="end"/>
    </w:r>
  </w:p>
  <w:p w:rsidR="00FD0DCD" w:rsidRDefault="00FD0DCD"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p w:rsidR="00FD0DCD" w:rsidRDefault="00FD0DC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pPr>
      <w:pStyle w:val="Piedepgina"/>
      <w:jc w:val="right"/>
    </w:pPr>
    <w:r>
      <w:fldChar w:fldCharType="begin"/>
    </w:r>
    <w:r>
      <w:instrText>PAGE   \* MERGEFORMAT</w:instrText>
    </w:r>
    <w:r>
      <w:fldChar w:fldCharType="separate"/>
    </w:r>
    <w:r w:rsidR="00403F6A">
      <w:rPr>
        <w:noProof/>
      </w:rPr>
      <w:t>21</w:t>
    </w:r>
    <w:r>
      <w:fldChar w:fldCharType="end"/>
    </w:r>
  </w:p>
  <w:p w:rsidR="00FD0DCD" w:rsidRDefault="00FD0DCD">
    <w:pPr>
      <w:pStyle w:val="Piedepgina"/>
      <w:jc w:val="right"/>
    </w:pPr>
  </w:p>
  <w:p w:rsidR="00FD0DCD" w:rsidRDefault="00FD0DC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3E" w:rsidRDefault="0048743E">
      <w:r>
        <w:separator/>
      </w:r>
    </w:p>
  </w:footnote>
  <w:footnote w:type="continuationSeparator" w:id="0">
    <w:p w:rsidR="0048743E" w:rsidRDefault="00487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pPr>
      <w:pStyle w:val="Encabezado"/>
    </w:pPr>
  </w:p>
  <w:p w:rsidR="00FD0DCD" w:rsidRDefault="00FD0DCD">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D0DCD" w:rsidRDefault="00FD0DCD">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D0DCD" w:rsidRDefault="00FD0DCD"/>
  <w:p w:rsidR="00FD0DCD" w:rsidRDefault="00FD0DC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Pr="00610EF1" w:rsidRDefault="00FD0DCD" w:rsidP="00610EF1">
    <w:pPr>
      <w:pStyle w:val="Encabezado"/>
    </w:pPr>
  </w:p>
  <w:p w:rsidR="00FD0DCD" w:rsidRDefault="00FD0DC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DCD" w:rsidRDefault="00FD0D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6FD93630"/>
    <w:multiLevelType w:val="hybridMultilevel"/>
    <w:tmpl w:val="BDE6A142"/>
    <w:lvl w:ilvl="0" w:tplc="2C0A000F">
      <w:start w:val="1"/>
      <w:numFmt w:val="decimal"/>
      <w:lvlText w:val="%1."/>
      <w:lvlJc w:val="left"/>
      <w:pPr>
        <w:ind w:left="720" w:hanging="360"/>
      </w:p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2"/>
  </w:num>
  <w:num w:numId="8">
    <w:abstractNumId w:val="9"/>
  </w:num>
  <w:num w:numId="9">
    <w:abstractNumId w:val="6"/>
  </w:num>
  <w:num w:numId="10">
    <w:abstractNumId w:val="8"/>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3E02"/>
    <w:rsid w:val="0000657C"/>
    <w:rsid w:val="000069A0"/>
    <w:rsid w:val="000075D5"/>
    <w:rsid w:val="00011B4A"/>
    <w:rsid w:val="00013D2C"/>
    <w:rsid w:val="0001409E"/>
    <w:rsid w:val="00014726"/>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57D0"/>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2D7A"/>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3979"/>
    <w:rsid w:val="00154FF9"/>
    <w:rsid w:val="00161393"/>
    <w:rsid w:val="00161935"/>
    <w:rsid w:val="00161B21"/>
    <w:rsid w:val="001633DD"/>
    <w:rsid w:val="00163B0C"/>
    <w:rsid w:val="001646CA"/>
    <w:rsid w:val="00164C34"/>
    <w:rsid w:val="0016521B"/>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1C0"/>
    <w:rsid w:val="00214308"/>
    <w:rsid w:val="00216C4A"/>
    <w:rsid w:val="00217823"/>
    <w:rsid w:val="00220378"/>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5D66"/>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D43"/>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4DC"/>
    <w:rsid w:val="00402556"/>
    <w:rsid w:val="00403F6A"/>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C2C"/>
    <w:rsid w:val="00470A99"/>
    <w:rsid w:val="00472C5A"/>
    <w:rsid w:val="004734D0"/>
    <w:rsid w:val="004749B7"/>
    <w:rsid w:val="00476D2F"/>
    <w:rsid w:val="00477B36"/>
    <w:rsid w:val="0048056C"/>
    <w:rsid w:val="00482450"/>
    <w:rsid w:val="0048277E"/>
    <w:rsid w:val="00483372"/>
    <w:rsid w:val="00485230"/>
    <w:rsid w:val="0048726B"/>
    <w:rsid w:val="004872A1"/>
    <w:rsid w:val="0048743E"/>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181B"/>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075E9"/>
    <w:rsid w:val="005102BD"/>
    <w:rsid w:val="00513B72"/>
    <w:rsid w:val="005152CD"/>
    <w:rsid w:val="0051539D"/>
    <w:rsid w:val="00515597"/>
    <w:rsid w:val="00516E6F"/>
    <w:rsid w:val="0052164E"/>
    <w:rsid w:val="00523D4B"/>
    <w:rsid w:val="005263B4"/>
    <w:rsid w:val="00527B42"/>
    <w:rsid w:val="00527DED"/>
    <w:rsid w:val="00527F1B"/>
    <w:rsid w:val="00531226"/>
    <w:rsid w:val="0053214C"/>
    <w:rsid w:val="00532ED4"/>
    <w:rsid w:val="005353DE"/>
    <w:rsid w:val="00535E51"/>
    <w:rsid w:val="00541D93"/>
    <w:rsid w:val="0054340E"/>
    <w:rsid w:val="00543B85"/>
    <w:rsid w:val="00543BF9"/>
    <w:rsid w:val="005461DF"/>
    <w:rsid w:val="005467B1"/>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0311"/>
    <w:rsid w:val="00594981"/>
    <w:rsid w:val="005953DA"/>
    <w:rsid w:val="005A02D9"/>
    <w:rsid w:val="005A0831"/>
    <w:rsid w:val="005A16C2"/>
    <w:rsid w:val="005A28F5"/>
    <w:rsid w:val="005A5DB8"/>
    <w:rsid w:val="005B23BF"/>
    <w:rsid w:val="005B2619"/>
    <w:rsid w:val="005B4DB8"/>
    <w:rsid w:val="005B531A"/>
    <w:rsid w:val="005B6087"/>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0C25"/>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6D96"/>
    <w:rsid w:val="00610141"/>
    <w:rsid w:val="00610EF1"/>
    <w:rsid w:val="0061132E"/>
    <w:rsid w:val="006126B2"/>
    <w:rsid w:val="0061341B"/>
    <w:rsid w:val="00617272"/>
    <w:rsid w:val="006203AA"/>
    <w:rsid w:val="006211FC"/>
    <w:rsid w:val="00622534"/>
    <w:rsid w:val="006233F1"/>
    <w:rsid w:val="006251C9"/>
    <w:rsid w:val="00630976"/>
    <w:rsid w:val="00631AAF"/>
    <w:rsid w:val="00632393"/>
    <w:rsid w:val="00636FF9"/>
    <w:rsid w:val="00637010"/>
    <w:rsid w:val="0064274D"/>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4D1"/>
    <w:rsid w:val="00690676"/>
    <w:rsid w:val="00692252"/>
    <w:rsid w:val="006952A9"/>
    <w:rsid w:val="00695FFA"/>
    <w:rsid w:val="006971E9"/>
    <w:rsid w:val="00697DD0"/>
    <w:rsid w:val="006A16CA"/>
    <w:rsid w:val="006A1A9D"/>
    <w:rsid w:val="006A5913"/>
    <w:rsid w:val="006A6CE4"/>
    <w:rsid w:val="006A7FCF"/>
    <w:rsid w:val="006B256F"/>
    <w:rsid w:val="006B2EDB"/>
    <w:rsid w:val="006B3143"/>
    <w:rsid w:val="006B3249"/>
    <w:rsid w:val="006B3467"/>
    <w:rsid w:val="006C05AC"/>
    <w:rsid w:val="006C0CCE"/>
    <w:rsid w:val="006C2258"/>
    <w:rsid w:val="006C4134"/>
    <w:rsid w:val="006C4A23"/>
    <w:rsid w:val="006C5383"/>
    <w:rsid w:val="006C589D"/>
    <w:rsid w:val="006D5179"/>
    <w:rsid w:val="006D55E5"/>
    <w:rsid w:val="006D6941"/>
    <w:rsid w:val="006D7518"/>
    <w:rsid w:val="006E020A"/>
    <w:rsid w:val="006E3624"/>
    <w:rsid w:val="006F43CA"/>
    <w:rsid w:val="006F4EA0"/>
    <w:rsid w:val="006F6023"/>
    <w:rsid w:val="006F736E"/>
    <w:rsid w:val="00701E98"/>
    <w:rsid w:val="00703722"/>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A5D42"/>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461"/>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1786"/>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5761B"/>
    <w:rsid w:val="00860795"/>
    <w:rsid w:val="00860B50"/>
    <w:rsid w:val="00864FE5"/>
    <w:rsid w:val="00865ACC"/>
    <w:rsid w:val="00866DCE"/>
    <w:rsid w:val="00867CB1"/>
    <w:rsid w:val="00870D8B"/>
    <w:rsid w:val="008713B8"/>
    <w:rsid w:val="00871650"/>
    <w:rsid w:val="00872736"/>
    <w:rsid w:val="00872D38"/>
    <w:rsid w:val="00874565"/>
    <w:rsid w:val="0087491C"/>
    <w:rsid w:val="00876BD6"/>
    <w:rsid w:val="00876E52"/>
    <w:rsid w:val="008800BA"/>
    <w:rsid w:val="00880FFD"/>
    <w:rsid w:val="0088174B"/>
    <w:rsid w:val="0088196C"/>
    <w:rsid w:val="00883D62"/>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268"/>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596"/>
    <w:rsid w:val="00926848"/>
    <w:rsid w:val="00927A34"/>
    <w:rsid w:val="00927F73"/>
    <w:rsid w:val="0093048E"/>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0826"/>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45E3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97C9F"/>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579"/>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4BAA"/>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1C0"/>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4A93"/>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34"/>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D7D96"/>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07B91"/>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5D4"/>
    <w:rsid w:val="00C93892"/>
    <w:rsid w:val="00C93C39"/>
    <w:rsid w:val="00C95256"/>
    <w:rsid w:val="00C95C39"/>
    <w:rsid w:val="00C96D09"/>
    <w:rsid w:val="00C976A3"/>
    <w:rsid w:val="00CA0A53"/>
    <w:rsid w:val="00CA1A72"/>
    <w:rsid w:val="00CA1AEC"/>
    <w:rsid w:val="00CA2F43"/>
    <w:rsid w:val="00CA48FE"/>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892"/>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3A9"/>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1B1F"/>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B74F5"/>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804"/>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1A22"/>
    <w:rsid w:val="00F4248A"/>
    <w:rsid w:val="00F429D7"/>
    <w:rsid w:val="00F4322A"/>
    <w:rsid w:val="00F43675"/>
    <w:rsid w:val="00F43F6F"/>
    <w:rsid w:val="00F44894"/>
    <w:rsid w:val="00F44FC6"/>
    <w:rsid w:val="00F45DBF"/>
    <w:rsid w:val="00F523E6"/>
    <w:rsid w:val="00F52F0A"/>
    <w:rsid w:val="00F53B6D"/>
    <w:rsid w:val="00F53C40"/>
    <w:rsid w:val="00F61773"/>
    <w:rsid w:val="00F6238F"/>
    <w:rsid w:val="00F63322"/>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B5C"/>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5D2"/>
    <w:rsid w:val="00FC79BD"/>
    <w:rsid w:val="00FD0DC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17E"/>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4A7D0-578C-439C-8197-0DA8F587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9BFE-EFF6-4017-9BBD-CA131AC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7710</Words>
  <Characters>43949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51556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2019-08-23T20:47:00Z</cp:lastPrinted>
  <dcterms:created xsi:type="dcterms:W3CDTF">2019-08-26T17:45:00Z</dcterms:created>
  <dcterms:modified xsi:type="dcterms:W3CDTF">2019-08-26T17:45:00Z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