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603589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7C38C4">
        <w:rPr>
          <w:rFonts w:ascii="Open Sans" w:hAnsi="Open Sans" w:cs="Open Sans"/>
          <w:sz w:val="18"/>
          <w:szCs w:val="18"/>
          <w:lang w:val="es-AR"/>
        </w:rPr>
        <w:t>44</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57AD9">
        <w:rPr>
          <w:rFonts w:ascii="Open Sans" w:hAnsi="Open Sans" w:cs="Open Sans"/>
          <w:sz w:val="18"/>
          <w:szCs w:val="18"/>
          <w:lang w:val="es-AR"/>
        </w:rPr>
        <w:t>18746</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B57AD9">
        <w:rPr>
          <w:rFonts w:ascii="Open Sans" w:hAnsi="Open Sans" w:cs="Open Sans"/>
          <w:sz w:val="18"/>
          <w:szCs w:val="18"/>
          <w:lang w:val="es-AR"/>
        </w:rPr>
        <w:t xml:space="preserve">LUCES </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8679D1">
        <w:rPr>
          <w:rFonts w:ascii="Open Sans" w:hAnsi="Open Sans" w:cs="Open Sans"/>
          <w:sz w:val="18"/>
          <w:szCs w:val="18"/>
          <w:lang w:val="es-AR"/>
        </w:rPr>
        <w:t>25/04/18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8679D1">
        <w:rPr>
          <w:rFonts w:ascii="Open Sans" w:hAnsi="Open Sans" w:cs="Open Sans"/>
          <w:sz w:val="18"/>
          <w:szCs w:val="18"/>
          <w:lang w:val="es-AR"/>
        </w:rPr>
        <w:t>27/04/18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A919B9"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8679D1">
        <w:rPr>
          <w:rFonts w:ascii="Open Sans" w:hAnsi="Open Sans" w:cs="Open Sans"/>
          <w:sz w:val="18"/>
          <w:szCs w:val="18"/>
          <w:lang w:val="es-AR"/>
        </w:rPr>
        <w:t>30/04/18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8679D1">
        <w:rPr>
          <w:rFonts w:ascii="Open Sans" w:hAnsi="Open Sans" w:cs="Open Sans"/>
          <w:sz w:val="18"/>
          <w:szCs w:val="18"/>
          <w:lang w:val="es-AR"/>
        </w:rPr>
        <w:t>02/05/18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417FCA">
        <w:rPr>
          <w:rFonts w:ascii="Open Sans" w:hAnsi="Open Sans" w:cs="Open Sans"/>
          <w:sz w:val="18"/>
          <w:szCs w:val="18"/>
          <w:lang w:val="es-AR"/>
        </w:rPr>
        <w:t>08/05/18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417FCA" w:rsidP="003A6724">
      <w:pPr>
        <w:rPr>
          <w:rFonts w:ascii="Open Sans" w:hAnsi="Open Sans" w:cs="Open Sans"/>
          <w:sz w:val="18"/>
          <w:szCs w:val="18"/>
          <w:lang w:val="es-AR"/>
        </w:rPr>
      </w:pPr>
      <w:r>
        <w:rPr>
          <w:rFonts w:ascii="Open Sans" w:hAnsi="Open Sans" w:cs="Open Sans"/>
          <w:sz w:val="18"/>
          <w:szCs w:val="18"/>
          <w:lang w:val="es-AR"/>
        </w:rPr>
        <w:t>08/05/18,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6035898"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417FCA">
        <w:rPr>
          <w:rFonts w:ascii="Open Sans" w:hAnsi="Open Sans" w:cs="Open Sans"/>
          <w:sz w:val="18"/>
          <w:szCs w:val="18"/>
          <w:lang w:val="es-AR"/>
        </w:rPr>
        <w:t>44</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B57AD9">
        <w:rPr>
          <w:rFonts w:ascii="Open Sans" w:hAnsi="Open Sans" w:cs="Open Sans"/>
          <w:sz w:val="18"/>
          <w:szCs w:val="18"/>
          <w:lang w:val="es-AR"/>
        </w:rPr>
        <w:t>luces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57AD9">
        <w:rPr>
          <w:rFonts w:ascii="Open Sans" w:hAnsi="Open Sans" w:cs="Open Sans"/>
          <w:sz w:val="18"/>
          <w:szCs w:val="18"/>
          <w:lang w:val="es-AR"/>
        </w:rPr>
        <w:t>la</w:t>
      </w:r>
      <w:r w:rsidR="00794CA7">
        <w:rPr>
          <w:rFonts w:ascii="Open Sans" w:hAnsi="Open Sans" w:cs="Open Sans"/>
          <w:sz w:val="18"/>
          <w:szCs w:val="18"/>
          <w:lang w:val="es-AR"/>
        </w:rPr>
        <w:t xml:space="preserve"> Prosecretari</w:t>
      </w:r>
      <w:r w:rsidR="00B57AD9">
        <w:rPr>
          <w:rFonts w:ascii="Open Sans" w:hAnsi="Open Sans" w:cs="Open Sans"/>
          <w:sz w:val="18"/>
          <w:szCs w:val="18"/>
          <w:lang w:val="es-AR"/>
        </w:rPr>
        <w:t>a</w:t>
      </w:r>
      <w:r w:rsidR="00794CA7">
        <w:rPr>
          <w:rFonts w:ascii="Open Sans" w:hAnsi="Open Sans" w:cs="Open Sans"/>
          <w:sz w:val="18"/>
          <w:szCs w:val="18"/>
          <w:lang w:val="es-AR"/>
        </w:rPr>
        <w:t xml:space="preserve"> </w:t>
      </w:r>
      <w:r w:rsidR="00B57AD9">
        <w:rPr>
          <w:rFonts w:ascii="Open Sans" w:hAnsi="Open Sans" w:cs="Open Sans"/>
          <w:sz w:val="18"/>
          <w:szCs w:val="18"/>
          <w:lang w:val="es-AR"/>
        </w:rPr>
        <w:t xml:space="preserve">de Arte y Cultura </w:t>
      </w:r>
      <w:r w:rsidR="00794CA7">
        <w:rPr>
          <w:rFonts w:ascii="Open Sans" w:hAnsi="Open Sans" w:cs="Open Sans"/>
          <w:sz w:val="18"/>
          <w:szCs w:val="18"/>
          <w:lang w:val="es-AR"/>
        </w:rPr>
        <w:t xml:space="preserve">de la UNLP, </w:t>
      </w:r>
      <w:r w:rsidR="00B57AD9">
        <w:rPr>
          <w:rFonts w:ascii="Open Sans" w:hAnsi="Open Sans" w:cs="Open Sans"/>
          <w:sz w:val="18"/>
          <w:szCs w:val="18"/>
          <w:lang w:val="es-AR"/>
        </w:rPr>
        <w:t>la</w:t>
      </w:r>
      <w:r w:rsidR="00794CA7">
        <w:rPr>
          <w:rFonts w:ascii="Open Sans" w:hAnsi="Open Sans" w:cs="Open Sans"/>
          <w:sz w:val="18"/>
          <w:szCs w:val="18"/>
          <w:lang w:val="es-AR"/>
        </w:rPr>
        <w:t xml:space="preserve"> </w:t>
      </w:r>
      <w:r w:rsidR="00B57AD9">
        <w:rPr>
          <w:rFonts w:ascii="Open Sans" w:hAnsi="Open Sans" w:cs="Open Sans"/>
          <w:sz w:val="18"/>
          <w:szCs w:val="18"/>
          <w:lang w:val="es-AR"/>
        </w:rPr>
        <w:t>Lic.</w:t>
      </w:r>
      <w:r w:rsidR="00794CA7">
        <w:rPr>
          <w:rFonts w:ascii="Open Sans" w:hAnsi="Open Sans" w:cs="Open Sans"/>
          <w:sz w:val="18"/>
          <w:szCs w:val="18"/>
          <w:lang w:val="es-AR"/>
        </w:rPr>
        <w:t xml:space="preserve"> </w:t>
      </w:r>
      <w:r w:rsidR="00B57AD9">
        <w:rPr>
          <w:rFonts w:ascii="Open Sans" w:hAnsi="Open Sans" w:cs="Open Sans"/>
          <w:sz w:val="18"/>
          <w:szCs w:val="18"/>
          <w:lang w:val="es-AR"/>
        </w:rPr>
        <w:t xml:space="preserve">Natalia </w:t>
      </w:r>
      <w:r w:rsidR="00417FCA">
        <w:rPr>
          <w:rFonts w:ascii="Open Sans" w:hAnsi="Open Sans" w:cs="Open Sans"/>
          <w:sz w:val="18"/>
          <w:szCs w:val="18"/>
          <w:lang w:val="es-AR"/>
        </w:rPr>
        <w:t>Giglietti</w:t>
      </w:r>
      <w:r w:rsidR="00794CA7">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417FCA">
        <w:rPr>
          <w:rFonts w:ascii="Open Sans" w:hAnsi="Open Sans" w:cs="Open Sans"/>
          <w:sz w:val="18"/>
          <w:szCs w:val="18"/>
          <w:lang w:val="es-AR"/>
        </w:rPr>
        <w:t>30/04/18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417FCA">
        <w:rPr>
          <w:rFonts w:ascii="Open Sans" w:hAnsi="Open Sans" w:cs="Open Sans"/>
          <w:sz w:val="18"/>
          <w:szCs w:val="18"/>
          <w:lang w:val="es-AR"/>
        </w:rPr>
        <w:t>02/05/18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506F4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06F47" w:rsidRPr="0049503C" w:rsidRDefault="00506F4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794CA7">
        <w:rPr>
          <w:rFonts w:ascii="Arial" w:hAnsi="Arial" w:cs="Arial"/>
          <w:sz w:val="18"/>
          <w:szCs w:val="18"/>
          <w:lang w:val="es-AR"/>
        </w:rPr>
        <w:t xml:space="preserve">Quince </w:t>
      </w:r>
      <w:r w:rsidR="00496771">
        <w:rPr>
          <w:rFonts w:ascii="Arial" w:hAnsi="Arial" w:cs="Arial"/>
          <w:sz w:val="18"/>
          <w:szCs w:val="18"/>
          <w:lang w:val="es-AR"/>
        </w:rPr>
        <w:t>(</w:t>
      </w:r>
      <w:r w:rsidR="00794CA7">
        <w:rPr>
          <w:rFonts w:ascii="Arial" w:hAnsi="Arial" w:cs="Arial"/>
          <w:sz w:val="18"/>
          <w:szCs w:val="18"/>
          <w:lang w:val="es-AR"/>
        </w:rPr>
        <w:t>15</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 la recepción de la Orden de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B57AD9">
        <w:rPr>
          <w:rFonts w:ascii="Open Sans" w:hAnsi="Open Sans" w:cs="Open Sans"/>
          <w:b/>
          <w:sz w:val="18"/>
          <w:szCs w:val="18"/>
          <w:lang w:val="es-AR"/>
        </w:rPr>
        <w:t>:</w:t>
      </w:r>
      <w:r w:rsidR="008B1DB0" w:rsidRPr="008B1DB0">
        <w:rPr>
          <w:rFonts w:ascii="Arial" w:hAnsi="Arial" w:cs="Arial"/>
          <w:sz w:val="18"/>
          <w:szCs w:val="18"/>
          <w:lang w:val="es-AR"/>
        </w:rPr>
        <w:t xml:space="preserve"> </w:t>
      </w:r>
      <w:r w:rsidR="00B57AD9">
        <w:rPr>
          <w:rFonts w:ascii="Arial" w:hAnsi="Arial" w:cs="Arial"/>
          <w:sz w:val="18"/>
          <w:szCs w:val="18"/>
          <w:lang w:val="es-AR"/>
        </w:rPr>
        <w:t>Prosecretar</w:t>
      </w:r>
      <w:r w:rsidR="0034092E">
        <w:rPr>
          <w:rFonts w:ascii="Arial" w:hAnsi="Arial" w:cs="Arial"/>
          <w:sz w:val="18"/>
          <w:szCs w:val="18"/>
          <w:lang w:val="es-AR"/>
        </w:rPr>
        <w:t>í</w:t>
      </w:r>
      <w:r w:rsidR="00B57AD9">
        <w:rPr>
          <w:rFonts w:ascii="Arial" w:hAnsi="Arial" w:cs="Arial"/>
          <w:sz w:val="18"/>
          <w:szCs w:val="18"/>
          <w:lang w:val="es-AR"/>
        </w:rPr>
        <w:t>a de Arte y Cultura de la UNLP</w:t>
      </w:r>
      <w:r w:rsidR="00C84C71">
        <w:rPr>
          <w:rFonts w:ascii="Arial" w:hAnsi="Arial" w:cs="Arial"/>
          <w:sz w:val="18"/>
          <w:szCs w:val="18"/>
          <w:lang w:val="es-AR"/>
        </w:rPr>
        <w:t xml:space="preserve">, </w:t>
      </w:r>
      <w:r w:rsidR="00B57AD9">
        <w:rPr>
          <w:rFonts w:ascii="Arial" w:hAnsi="Arial" w:cs="Arial"/>
          <w:sz w:val="18"/>
          <w:szCs w:val="18"/>
          <w:lang w:val="es-AR"/>
        </w:rPr>
        <w:t>7 Nº 776</w:t>
      </w:r>
      <w:r w:rsidR="006F3480">
        <w:rPr>
          <w:rFonts w:ascii="Arial" w:hAnsi="Arial" w:cs="Arial"/>
          <w:sz w:val="18"/>
          <w:szCs w:val="18"/>
          <w:lang w:val="es-AR"/>
        </w:rPr>
        <w:t xml:space="preserve"> Entrepiso oficina 6</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lastRenderedPageBreak/>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603589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603590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6035901"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063D88" w:rsidRPr="00063D88" w:rsidRDefault="00063D88" w:rsidP="00B97992">
      <w:pPr>
        <w:rPr>
          <w:rFonts w:ascii="Open Sans" w:hAnsi="Open Sans" w:cs="Open Sans"/>
          <w:b/>
          <w:sz w:val="18"/>
          <w:szCs w:val="18"/>
          <w:u w:val="single"/>
          <w:lang w:val="es-AR"/>
        </w:rPr>
      </w:pPr>
      <w:r w:rsidRPr="00063D88">
        <w:rPr>
          <w:rFonts w:ascii="Open Sans" w:hAnsi="Open Sans" w:cs="Open Sans"/>
          <w:b/>
          <w:sz w:val="18"/>
          <w:szCs w:val="18"/>
          <w:u w:val="single"/>
          <w:lang w:val="es-AR"/>
        </w:rPr>
        <w:t xml:space="preserve">ÍTEM 1-CANTIDAD </w:t>
      </w:r>
      <w:r w:rsidR="00B57AD9" w:rsidRPr="00063D88">
        <w:rPr>
          <w:rFonts w:ascii="Open Sans" w:hAnsi="Open Sans" w:cs="Open Sans"/>
          <w:b/>
          <w:sz w:val="18"/>
          <w:szCs w:val="18"/>
          <w:u w:val="single"/>
          <w:lang w:val="es-AR"/>
        </w:rPr>
        <w:t xml:space="preserve"> UNA (1) </w:t>
      </w:r>
    </w:p>
    <w:p w:rsidR="0048277E" w:rsidRDefault="00EE5EAC" w:rsidP="00B97992">
      <w:pPr>
        <w:rPr>
          <w:rFonts w:ascii="Open Sans" w:hAnsi="Open Sans" w:cs="Open Sans"/>
          <w:b/>
          <w:sz w:val="18"/>
          <w:szCs w:val="18"/>
          <w:lang w:val="es-AR"/>
        </w:rPr>
      </w:pPr>
      <w:r>
        <w:rPr>
          <w:rFonts w:ascii="Open Sans" w:hAnsi="Open Sans" w:cs="Open Sans"/>
          <w:b/>
          <w:sz w:val="18"/>
          <w:szCs w:val="18"/>
          <w:lang w:val="es-AR"/>
        </w:rPr>
        <w:t xml:space="preserve">CONSOLA DE LUCES TIPO </w:t>
      </w:r>
      <w:r w:rsidR="00B57AD9">
        <w:rPr>
          <w:rFonts w:ascii="Open Sans" w:hAnsi="Open Sans" w:cs="Open Sans"/>
          <w:b/>
          <w:sz w:val="18"/>
          <w:szCs w:val="18"/>
          <w:lang w:val="es-AR"/>
        </w:rPr>
        <w:t>DMX PILOT 2000</w:t>
      </w:r>
    </w:p>
    <w:p w:rsidR="00063D88" w:rsidRDefault="00063D88" w:rsidP="00B97992">
      <w:pPr>
        <w:rPr>
          <w:rFonts w:ascii="Open Sans" w:hAnsi="Open Sans" w:cs="Open Sans"/>
          <w:b/>
          <w:sz w:val="18"/>
          <w:szCs w:val="18"/>
          <w:lang w:val="es-AR"/>
        </w:rPr>
      </w:pPr>
    </w:p>
    <w:p w:rsidR="00063D88" w:rsidRPr="00063D88" w:rsidRDefault="00B57AD9" w:rsidP="00B97992">
      <w:pPr>
        <w:rPr>
          <w:rFonts w:ascii="Open Sans" w:hAnsi="Open Sans" w:cs="Open Sans"/>
          <w:b/>
          <w:sz w:val="18"/>
          <w:szCs w:val="18"/>
          <w:u w:val="single"/>
          <w:lang w:val="en-US"/>
        </w:rPr>
      </w:pPr>
      <w:r w:rsidRPr="00063D88">
        <w:rPr>
          <w:rFonts w:ascii="Open Sans" w:hAnsi="Open Sans" w:cs="Open Sans"/>
          <w:b/>
          <w:sz w:val="18"/>
          <w:szCs w:val="18"/>
          <w:u w:val="single"/>
          <w:lang w:val="en-US"/>
        </w:rPr>
        <w:t>ITEM 2</w:t>
      </w:r>
      <w:r w:rsidR="00063D88" w:rsidRPr="00063D88">
        <w:rPr>
          <w:rFonts w:ascii="Open Sans" w:hAnsi="Open Sans" w:cs="Open Sans"/>
          <w:b/>
          <w:sz w:val="18"/>
          <w:szCs w:val="18"/>
          <w:u w:val="single"/>
          <w:lang w:val="en-US"/>
        </w:rPr>
        <w:t>-CANTIDAD DOS</w:t>
      </w:r>
      <w:r w:rsidRPr="00063D88">
        <w:rPr>
          <w:rFonts w:ascii="Open Sans" w:hAnsi="Open Sans" w:cs="Open Sans"/>
          <w:b/>
          <w:sz w:val="18"/>
          <w:szCs w:val="18"/>
          <w:u w:val="single"/>
          <w:lang w:val="en-US"/>
        </w:rPr>
        <w:t xml:space="preserve"> (2) </w:t>
      </w:r>
    </w:p>
    <w:p w:rsidR="00B57AD9" w:rsidRPr="00B57AD9" w:rsidRDefault="00B57AD9" w:rsidP="00B97992">
      <w:pPr>
        <w:rPr>
          <w:rFonts w:ascii="Open Sans" w:hAnsi="Open Sans" w:cs="Open Sans"/>
          <w:b/>
          <w:sz w:val="18"/>
          <w:szCs w:val="18"/>
          <w:lang w:val="en-US"/>
        </w:rPr>
      </w:pPr>
      <w:r w:rsidRPr="00B57AD9">
        <w:rPr>
          <w:rFonts w:ascii="Open Sans" w:hAnsi="Open Sans" w:cs="Open Sans"/>
          <w:b/>
          <w:sz w:val="18"/>
          <w:szCs w:val="18"/>
          <w:lang w:val="en-US"/>
        </w:rPr>
        <w:t>LED SPOT NEO 275</w:t>
      </w:r>
    </w:p>
    <w:p w:rsidR="00063D88" w:rsidRPr="007C38C4" w:rsidRDefault="00063D88" w:rsidP="00B97992">
      <w:pPr>
        <w:rPr>
          <w:rFonts w:ascii="Open Sans" w:hAnsi="Open Sans" w:cs="Open Sans"/>
          <w:b/>
          <w:sz w:val="18"/>
          <w:szCs w:val="18"/>
          <w:lang w:val="en-US"/>
        </w:rPr>
      </w:pPr>
    </w:p>
    <w:p w:rsidR="00063D88" w:rsidRPr="00063D88" w:rsidRDefault="00B57AD9" w:rsidP="00B97992">
      <w:pPr>
        <w:rPr>
          <w:rFonts w:ascii="Open Sans" w:hAnsi="Open Sans" w:cs="Open Sans"/>
          <w:b/>
          <w:sz w:val="18"/>
          <w:szCs w:val="18"/>
          <w:u w:val="single"/>
          <w:lang w:val="es-AR"/>
        </w:rPr>
      </w:pPr>
      <w:r w:rsidRPr="00063D88">
        <w:rPr>
          <w:rFonts w:ascii="Open Sans" w:hAnsi="Open Sans" w:cs="Open Sans"/>
          <w:b/>
          <w:sz w:val="18"/>
          <w:szCs w:val="18"/>
          <w:u w:val="single"/>
          <w:lang w:val="es-AR"/>
        </w:rPr>
        <w:t>ITEM 3</w:t>
      </w:r>
      <w:r w:rsidR="00063D88" w:rsidRPr="00063D88">
        <w:rPr>
          <w:rFonts w:ascii="Open Sans" w:hAnsi="Open Sans" w:cs="Open Sans"/>
          <w:b/>
          <w:sz w:val="18"/>
          <w:szCs w:val="18"/>
          <w:u w:val="single"/>
          <w:lang w:val="es-AR"/>
        </w:rPr>
        <w:t xml:space="preserve">-CANTIDAD </w:t>
      </w:r>
      <w:r w:rsidRPr="00063D88">
        <w:rPr>
          <w:rFonts w:ascii="Open Sans" w:hAnsi="Open Sans" w:cs="Open Sans"/>
          <w:b/>
          <w:sz w:val="18"/>
          <w:szCs w:val="18"/>
          <w:u w:val="single"/>
          <w:lang w:val="es-AR"/>
        </w:rPr>
        <w:t xml:space="preserve"> SEIS (6) </w:t>
      </w:r>
    </w:p>
    <w:p w:rsidR="00B57AD9" w:rsidRDefault="00B57AD9" w:rsidP="00B97992">
      <w:pPr>
        <w:rPr>
          <w:rFonts w:ascii="Arial" w:hAnsi="Arial" w:cs="Arial"/>
          <w:b/>
          <w:caps/>
          <w:sz w:val="18"/>
          <w:szCs w:val="18"/>
          <w:lang w:val="es-AR" w:eastAsia="es-AR"/>
        </w:rPr>
      </w:pPr>
      <w:r>
        <w:rPr>
          <w:rFonts w:ascii="Open Sans" w:hAnsi="Open Sans" w:cs="Open Sans"/>
          <w:b/>
          <w:sz w:val="18"/>
          <w:szCs w:val="18"/>
          <w:lang w:val="es-AR"/>
        </w:rPr>
        <w:t>LUCES TACHOS PAR 64 CON LAMPARA DE 500w</w:t>
      </w:r>
    </w:p>
    <w:p w:rsidR="00063D88" w:rsidRDefault="00063D88" w:rsidP="00B97992">
      <w:pPr>
        <w:rPr>
          <w:rFonts w:ascii="Arial" w:hAnsi="Arial" w:cs="Arial"/>
          <w:b/>
          <w:caps/>
          <w:sz w:val="18"/>
          <w:szCs w:val="18"/>
          <w:lang w:val="es-AR" w:eastAsia="es-AR"/>
        </w:rPr>
      </w:pPr>
    </w:p>
    <w:p w:rsidR="00063D88" w:rsidRPr="00063D88" w:rsidRDefault="00063D88" w:rsidP="00B97992">
      <w:pPr>
        <w:rPr>
          <w:rFonts w:ascii="Arial" w:hAnsi="Arial" w:cs="Arial"/>
          <w:b/>
          <w:caps/>
          <w:sz w:val="18"/>
          <w:szCs w:val="18"/>
          <w:u w:val="single"/>
          <w:lang w:val="es-AR" w:eastAsia="es-AR"/>
        </w:rPr>
      </w:pPr>
      <w:r w:rsidRPr="00063D88">
        <w:rPr>
          <w:rFonts w:ascii="Arial" w:hAnsi="Arial" w:cs="Arial"/>
          <w:b/>
          <w:caps/>
          <w:sz w:val="18"/>
          <w:szCs w:val="18"/>
          <w:u w:val="single"/>
          <w:lang w:val="es-AR" w:eastAsia="es-AR"/>
        </w:rPr>
        <w:t xml:space="preserve">ITEM 4-CANTIDAD </w:t>
      </w:r>
      <w:r w:rsidR="00B57AD9" w:rsidRPr="00063D88">
        <w:rPr>
          <w:rFonts w:ascii="Arial" w:hAnsi="Arial" w:cs="Arial"/>
          <w:b/>
          <w:caps/>
          <w:sz w:val="18"/>
          <w:szCs w:val="18"/>
          <w:u w:val="single"/>
          <w:lang w:val="es-AR" w:eastAsia="es-AR"/>
        </w:rPr>
        <w:t xml:space="preserve"> dos (2) </w:t>
      </w:r>
    </w:p>
    <w:p w:rsidR="0048277E" w:rsidRDefault="00B57AD9" w:rsidP="00B97992">
      <w:pPr>
        <w:rPr>
          <w:rFonts w:ascii="Arial" w:hAnsi="Arial" w:cs="Arial"/>
          <w:b/>
          <w:caps/>
          <w:sz w:val="18"/>
          <w:szCs w:val="18"/>
          <w:lang w:val="es-AR" w:eastAsia="es-AR"/>
        </w:rPr>
      </w:pPr>
      <w:r>
        <w:rPr>
          <w:rFonts w:ascii="Arial" w:hAnsi="Arial" w:cs="Arial"/>
          <w:b/>
          <w:caps/>
          <w:sz w:val="18"/>
          <w:szCs w:val="18"/>
          <w:lang w:val="es-AR" w:eastAsia="es-AR"/>
        </w:rPr>
        <w:t>bAÑADORES LED BARRA PARA EXTERIOR IP66 tipo sion american pro</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603590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BF26B3">
        <w:rPr>
          <w:rFonts w:ascii="Open Sans" w:hAnsi="Open Sans" w:cs="Open Sans"/>
          <w:b/>
          <w:sz w:val="20"/>
          <w:szCs w:val="20"/>
          <w:lang w:val="es-AR"/>
        </w:rPr>
        <w:t>44</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BF26B3">
        <w:rPr>
          <w:rFonts w:ascii="Open Sans" w:hAnsi="Open Sans" w:cs="Open Sans"/>
          <w:caps/>
          <w:sz w:val="20"/>
          <w:szCs w:val="20"/>
        </w:rPr>
        <w:t>44</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w:t>
      </w:r>
      <w:r w:rsidR="00BF26B3">
        <w:rPr>
          <w:rFonts w:ascii="Open Sans" w:hAnsi="Open Sans" w:cs="Open Sans"/>
          <w:caps/>
          <w:sz w:val="20"/>
          <w:szCs w:val="20"/>
        </w:rPr>
        <w:t>746</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C538BC">
        <w:rPr>
          <w:rFonts w:ascii="Open Sans" w:hAnsi="Open Sans" w:cs="Open Sans"/>
          <w:caps/>
          <w:sz w:val="20"/>
          <w:szCs w:val="20"/>
        </w:rPr>
        <w:t>44</w:t>
      </w:r>
      <w:r w:rsidR="0048277E">
        <w:rPr>
          <w:rFonts w:ascii="Open Sans" w:hAnsi="Open Sans" w:cs="Open Sans"/>
          <w:caps/>
          <w:sz w:val="20"/>
          <w:szCs w:val="20"/>
        </w:rPr>
        <w:t xml:space="preserve"> </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377EE">
        <w:rPr>
          <w:rFonts w:ascii="Open Sans" w:hAnsi="Open Sans" w:cs="Open Sans"/>
          <w:caps/>
          <w:sz w:val="20"/>
          <w:szCs w:val="20"/>
        </w:rPr>
        <w:t>adquisicion de luces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C538BC">
        <w:rPr>
          <w:rFonts w:ascii="Open Sans" w:hAnsi="Open Sans" w:cs="Open Sans"/>
          <w:caps/>
          <w:sz w:val="20"/>
          <w:szCs w:val="20"/>
        </w:rPr>
        <w:t xml:space="preserve">  08/05/18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B9" w:rsidRDefault="00A919B9">
      <w:r>
        <w:separator/>
      </w:r>
    </w:p>
  </w:endnote>
  <w:endnote w:type="continuationSeparator" w:id="0">
    <w:p w:rsidR="00A919B9" w:rsidRDefault="00A9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43A" w:rsidRDefault="0032143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210A">
      <w:rPr>
        <w:rStyle w:val="Nmerodepgina"/>
        <w:noProof/>
      </w:rPr>
      <w:t>2</w:t>
    </w:r>
    <w:r>
      <w:rPr>
        <w:rStyle w:val="Nmerodepgina"/>
      </w:rPr>
      <w:fldChar w:fldCharType="end"/>
    </w:r>
  </w:p>
  <w:p w:rsidR="0032143A" w:rsidRDefault="0032143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 w:rsidR="0032143A" w:rsidRDefault="003214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Piedepgina"/>
      <w:jc w:val="right"/>
    </w:pPr>
    <w:r>
      <w:fldChar w:fldCharType="begin"/>
    </w:r>
    <w:r>
      <w:instrText>PAGE   \* MERGEFORMAT</w:instrText>
    </w:r>
    <w:r>
      <w:fldChar w:fldCharType="separate"/>
    </w:r>
    <w:r w:rsidR="00FD210A">
      <w:rPr>
        <w:noProof/>
      </w:rPr>
      <w:t>21</w:t>
    </w:r>
    <w:r>
      <w:fldChar w:fldCharType="end"/>
    </w:r>
  </w:p>
  <w:p w:rsidR="0032143A" w:rsidRDefault="0032143A">
    <w:pPr>
      <w:pStyle w:val="Piedepgina"/>
      <w:jc w:val="right"/>
    </w:pPr>
  </w:p>
  <w:p w:rsidR="0032143A" w:rsidRDefault="003214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B9" w:rsidRDefault="00A919B9">
      <w:r>
        <w:separator/>
      </w:r>
    </w:p>
  </w:footnote>
  <w:footnote w:type="continuationSeparator" w:id="0">
    <w:p w:rsidR="00A919B9" w:rsidRDefault="00A9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Encabezado"/>
    </w:pPr>
  </w:p>
  <w:p w:rsidR="0032143A" w:rsidRDefault="0032143A">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2143A" w:rsidRDefault="0032143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2143A" w:rsidRDefault="0032143A"/>
  <w:p w:rsidR="0032143A" w:rsidRDefault="0032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Pr="00610EF1" w:rsidRDefault="0032143A" w:rsidP="00610EF1">
    <w:pPr>
      <w:pStyle w:val="Encabezado"/>
    </w:pPr>
  </w:p>
  <w:p w:rsidR="0032143A" w:rsidRDefault="0032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3D88"/>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17FCA"/>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6F47"/>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3480"/>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38C4"/>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E6F67"/>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9D1"/>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3B7"/>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19B9"/>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31D2"/>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26B3"/>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38BC"/>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9F4"/>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EAC"/>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5D6C"/>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210A"/>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66EE-B42F-48E0-8C67-598C74CD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7310</Words>
  <Characters>40206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47422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2018-04-04T14:26:00Z</cp:lastPrinted>
  <dcterms:created xsi:type="dcterms:W3CDTF">2018-04-24T03:45:00Z</dcterms:created>
  <dcterms:modified xsi:type="dcterms:W3CDTF">2018-04-24T03:45:00Z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