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93DAB" w:rsidRDefault="00D93DAB">
      <w:pPr>
        <w:spacing w:after="120" w:line="360" w:lineRule="auto"/>
        <w:jc w:val="both"/>
        <w:rPr>
          <w:rFonts w:ascii="Arial" w:hAnsi="Arial" w:cs="Arial"/>
          <w:b/>
          <w:bCs/>
        </w:rPr>
      </w:pPr>
      <w:bookmarkStart w:id="0" w:name="_GoBack"/>
      <w:bookmarkEnd w:id="0"/>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D074BA" w:rsidRPr="00D074BA" w:rsidRDefault="001C7DD7" w:rsidP="00D63D15">
      <w:pPr>
        <w:spacing w:after="120" w:line="360" w:lineRule="auto"/>
        <w:ind w:firstLine="709"/>
        <w:rPr>
          <w:rFonts w:ascii="Arial" w:hAnsi="Arial" w:cs="Arial"/>
        </w:rPr>
      </w:pPr>
      <w:r>
        <w:rPr>
          <w:rFonts w:ascii="Arial" w:hAnsi="Arial" w:cs="Arial"/>
          <w:noProof/>
        </w:rPr>
        <w:drawing>
          <wp:inline distT="0" distB="0" distL="0" distR="0">
            <wp:extent cx="6187440" cy="737616"/>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cuperamos con logo de bienestar y unlp.jpg"/>
                    <pic:cNvPicPr/>
                  </pic:nvPicPr>
                  <pic:blipFill>
                    <a:blip r:embed="rId7">
                      <a:extLst>
                        <a:ext uri="{28A0092B-C50C-407E-A947-70E740481C1C}">
                          <a14:useLocalDpi xmlns:a14="http://schemas.microsoft.com/office/drawing/2010/main" val="0"/>
                        </a:ext>
                      </a:extLst>
                    </a:blip>
                    <a:stretch>
                      <a:fillRect/>
                    </a:stretch>
                  </pic:blipFill>
                  <pic:spPr>
                    <a:xfrm>
                      <a:off x="0" y="0"/>
                      <a:ext cx="6187440" cy="737616"/>
                    </a:xfrm>
                    <a:prstGeom prst="rect">
                      <a:avLst/>
                    </a:prstGeom>
                  </pic:spPr>
                </pic:pic>
              </a:graphicData>
            </a:graphic>
          </wp:inline>
        </w:drawing>
      </w:r>
    </w:p>
    <w:p w:rsidR="001C7DD7" w:rsidRDefault="001C7DD7" w:rsidP="00D074BA">
      <w:pPr>
        <w:spacing w:after="120" w:line="360" w:lineRule="auto"/>
        <w:ind w:firstLine="709"/>
        <w:jc w:val="center"/>
        <w:rPr>
          <w:rFonts w:ascii="Arial" w:hAnsi="Arial" w:cs="Arial"/>
          <w:b/>
          <w:bCs/>
        </w:rPr>
      </w:pPr>
    </w:p>
    <w:p w:rsidR="00D074BA" w:rsidRPr="00D074BA" w:rsidRDefault="00D074BA" w:rsidP="00D074BA">
      <w:pPr>
        <w:spacing w:after="120" w:line="360" w:lineRule="auto"/>
        <w:ind w:firstLine="709"/>
        <w:jc w:val="center"/>
        <w:rPr>
          <w:rFonts w:ascii="Arial" w:hAnsi="Arial" w:cs="Arial"/>
          <w:b/>
          <w:bCs/>
        </w:rPr>
      </w:pPr>
      <w:r w:rsidRPr="00D074BA">
        <w:rPr>
          <w:rFonts w:ascii="Arial" w:hAnsi="Arial" w:cs="Arial"/>
          <w:b/>
          <w:bCs/>
        </w:rPr>
        <w:t xml:space="preserve">Programa de Separación de Residuos Sólidos Urbanos </w:t>
      </w:r>
    </w:p>
    <w:p w:rsidR="00D074BA" w:rsidRPr="00D074BA" w:rsidRDefault="00D074BA" w:rsidP="001C7DD7">
      <w:pPr>
        <w:spacing w:after="120" w:line="360" w:lineRule="auto"/>
        <w:ind w:firstLine="709"/>
        <w:jc w:val="center"/>
        <w:rPr>
          <w:rFonts w:ascii="Arial" w:hAnsi="Arial" w:cs="Arial"/>
          <w:b/>
          <w:bCs/>
        </w:rPr>
      </w:pPr>
      <w:r w:rsidRPr="00D074BA">
        <w:rPr>
          <w:rFonts w:ascii="Arial" w:hAnsi="Arial" w:cs="Arial"/>
          <w:b/>
          <w:bCs/>
        </w:rPr>
        <w:t>de la Universidad Nacional de La Plata (Resolución 237/11)</w:t>
      </w:r>
    </w:p>
    <w:p w:rsidR="00D074BA" w:rsidRPr="00D074BA" w:rsidRDefault="00D074BA" w:rsidP="00D074BA">
      <w:pPr>
        <w:spacing w:after="120" w:line="360" w:lineRule="auto"/>
        <w:ind w:firstLine="709"/>
        <w:jc w:val="both"/>
        <w:rPr>
          <w:rFonts w:ascii="Arial" w:hAnsi="Arial" w:cs="Arial"/>
        </w:rPr>
      </w:pPr>
    </w:p>
    <w:p w:rsidR="00D074BA" w:rsidRPr="00D074BA" w:rsidRDefault="00D074BA" w:rsidP="00D074BA">
      <w:pPr>
        <w:tabs>
          <w:tab w:val="left" w:pos="709"/>
        </w:tabs>
        <w:spacing w:after="120" w:line="360" w:lineRule="auto"/>
        <w:ind w:firstLine="709"/>
        <w:jc w:val="both"/>
        <w:rPr>
          <w:rFonts w:ascii="Arial" w:hAnsi="Arial" w:cs="Arial"/>
        </w:rPr>
      </w:pPr>
      <w:r w:rsidRPr="00D074BA">
        <w:rPr>
          <w:rFonts w:ascii="Arial" w:hAnsi="Arial" w:cs="Arial"/>
        </w:rPr>
        <w:t xml:space="preserve">La Universidad Nacional de La Plata promueve acciones tendientes a mejorar la gestión de los Residuos Sólidos Urbanos (RSU) en sus Facultades y dependencias, mediante la ejecución del Programa </w:t>
      </w:r>
      <w:r w:rsidRPr="00D074BA">
        <w:rPr>
          <w:rFonts w:ascii="Arial" w:hAnsi="Arial" w:cs="Arial"/>
          <w:i/>
          <w:iCs/>
        </w:rPr>
        <w:t>Recuperamos</w:t>
      </w:r>
      <w:r w:rsidRPr="00D074BA">
        <w:rPr>
          <w:rFonts w:ascii="Arial" w:hAnsi="Arial" w:cs="Arial"/>
        </w:rPr>
        <w:t xml:space="preserve"> de separación de RSU. El mismo se enmarca en las políticas ambientales del Programa Compromiso Ambiental dependiente de la </w:t>
      </w:r>
      <w:proofErr w:type="spellStart"/>
      <w:r w:rsidRPr="00D074BA">
        <w:rPr>
          <w:rFonts w:ascii="Arial" w:hAnsi="Arial" w:cs="Arial"/>
        </w:rPr>
        <w:t>Prosecretaría</w:t>
      </w:r>
      <w:proofErr w:type="spellEnd"/>
      <w:r w:rsidRPr="00D074BA">
        <w:rPr>
          <w:rFonts w:ascii="Arial" w:hAnsi="Arial" w:cs="Arial"/>
        </w:rPr>
        <w:t xml:space="preserve"> de Bienestar Universitario y aprobado por Resolución 237/11.</w:t>
      </w:r>
    </w:p>
    <w:p w:rsidR="00D074BA" w:rsidRPr="00D074BA" w:rsidRDefault="00D074BA" w:rsidP="00D074BA">
      <w:pPr>
        <w:spacing w:after="0" w:line="360" w:lineRule="auto"/>
        <w:ind w:firstLine="709"/>
        <w:jc w:val="both"/>
        <w:rPr>
          <w:rFonts w:ascii="Arial" w:hAnsi="Arial" w:cs="Arial"/>
        </w:rPr>
      </w:pPr>
    </w:p>
    <w:p w:rsidR="00D074BA" w:rsidRPr="00D074BA" w:rsidRDefault="00D074BA" w:rsidP="00D074BA">
      <w:pPr>
        <w:spacing w:after="120" w:line="360" w:lineRule="auto"/>
        <w:ind w:firstLine="709"/>
        <w:jc w:val="both"/>
        <w:rPr>
          <w:rFonts w:ascii="Arial" w:hAnsi="Arial" w:cs="Arial"/>
          <w:b/>
          <w:bCs/>
        </w:rPr>
      </w:pPr>
      <w:r w:rsidRPr="00D074BA">
        <w:rPr>
          <w:rFonts w:ascii="Arial" w:hAnsi="Arial" w:cs="Arial"/>
          <w:b/>
          <w:bCs/>
        </w:rPr>
        <w:t>Fundamentación</w:t>
      </w:r>
    </w:p>
    <w:p w:rsidR="00D074BA" w:rsidRPr="00D074BA" w:rsidRDefault="00D074BA" w:rsidP="00D074BA">
      <w:pPr>
        <w:spacing w:after="120" w:line="360" w:lineRule="auto"/>
        <w:ind w:firstLine="709"/>
        <w:jc w:val="both"/>
        <w:rPr>
          <w:rFonts w:ascii="Arial" w:hAnsi="Arial" w:cs="Arial"/>
        </w:rPr>
      </w:pPr>
      <w:r w:rsidRPr="00D074BA">
        <w:rPr>
          <w:rFonts w:ascii="Arial" w:hAnsi="Arial" w:cs="Arial"/>
        </w:rPr>
        <w:t>La mitigación de los efectos de la crisis ambiental global requiere, entre otras acciones, disminuir la generación de residuos y en consecuencia la excesiva extracción de recursos naturales. Para ello, es indispensable reducir la cantidad de residuos mediante cambios en las costumbres y hábitos de consumo, y maximizando su recuperación, reutilización y reciclado. En nuestra región se generan y disponen aproximadamente 1000 toneladas de residuos diarios en el predio de Coordinación Ecológica Área Metropolitana Sociedad del Estado (CEAMSE). Los Municipios o consorcios de municipios deberán gestionar el total de sus residuos sin tener la posibilidad de disponerlos en otros distritos.</w:t>
      </w:r>
    </w:p>
    <w:p w:rsidR="00D074BA" w:rsidRDefault="00D074BA" w:rsidP="00D074BA">
      <w:pPr>
        <w:spacing w:after="120" w:line="360" w:lineRule="auto"/>
        <w:ind w:firstLine="709"/>
        <w:jc w:val="both"/>
        <w:rPr>
          <w:rFonts w:ascii="Arial" w:hAnsi="Arial" w:cs="Arial"/>
        </w:rPr>
      </w:pPr>
      <w:r w:rsidRPr="00D074BA">
        <w:rPr>
          <w:rFonts w:ascii="Arial" w:hAnsi="Arial" w:cs="Arial"/>
        </w:rPr>
        <w:t>Para dar resolución de la situación planteada en diferentes regiones de la provincia de Buenos Aires y, particularmente en nuestra región, respecto de la disposición de los RSU se plantea la implementación de un modelo autónomo de separación en origen de los mismos en la UNLP, en concordancia con el Gestión Integral de Residuos Sólidos Urbanos (GIRSU) planteada a nivel nacional (Ley Nacional 25.916), provincial (Ley Provincial 13.592) y municipal (Ordenanza municipal 10.661).</w:t>
      </w:r>
    </w:p>
    <w:p w:rsidR="001C7DD7" w:rsidRPr="00D074BA" w:rsidRDefault="001C7DD7" w:rsidP="00D074BA">
      <w:pPr>
        <w:spacing w:after="120" w:line="360" w:lineRule="auto"/>
        <w:ind w:firstLine="709"/>
        <w:jc w:val="both"/>
        <w:rPr>
          <w:rFonts w:ascii="Arial" w:hAnsi="Arial" w:cs="Arial"/>
        </w:rPr>
      </w:pPr>
    </w:p>
    <w:p w:rsidR="00D074BA" w:rsidRPr="00D074BA" w:rsidRDefault="001C7DD7" w:rsidP="00AD6E2C">
      <w:pPr>
        <w:spacing w:after="120" w:line="360" w:lineRule="auto"/>
        <w:ind w:firstLine="709"/>
        <w:jc w:val="both"/>
        <w:rPr>
          <w:rFonts w:ascii="Arial" w:hAnsi="Arial" w:cs="Arial"/>
          <w:b/>
          <w:bCs/>
        </w:rPr>
      </w:pPr>
      <w:r>
        <w:rPr>
          <w:rFonts w:ascii="Arial" w:hAnsi="Arial" w:cs="Arial"/>
          <w:b/>
          <w:bCs/>
        </w:rPr>
        <w:lastRenderedPageBreak/>
        <w:t>Objetivos</w:t>
      </w:r>
    </w:p>
    <w:p w:rsidR="00D074BA" w:rsidRPr="00D074BA" w:rsidRDefault="00D074BA" w:rsidP="00AD6E2C">
      <w:pPr>
        <w:numPr>
          <w:ilvl w:val="0"/>
          <w:numId w:val="22"/>
        </w:numPr>
        <w:spacing w:after="120" w:line="360" w:lineRule="auto"/>
        <w:ind w:left="0" w:firstLine="0"/>
        <w:jc w:val="both"/>
      </w:pPr>
      <w:r w:rsidRPr="00D074BA">
        <w:rPr>
          <w:rFonts w:ascii="Arial" w:hAnsi="Arial" w:cs="Arial"/>
        </w:rPr>
        <w:t>Promover la separación en origen y la recuperación de los RSU (RECICLABLES Y NO</w:t>
      </w:r>
      <w:r w:rsidR="00AD6E2C">
        <w:rPr>
          <w:rFonts w:ascii="Arial" w:hAnsi="Arial" w:cs="Arial"/>
        </w:rPr>
        <w:t xml:space="preserve"> </w:t>
      </w:r>
      <w:r w:rsidRPr="00D074BA">
        <w:rPr>
          <w:rFonts w:ascii="Arial" w:hAnsi="Arial" w:cs="Arial"/>
        </w:rPr>
        <w:t>RECICLABLES) que se generan en el ámbito de la UNLP.</w:t>
      </w:r>
    </w:p>
    <w:p w:rsidR="00D074BA" w:rsidRPr="00D074BA" w:rsidRDefault="00D074BA" w:rsidP="00AD6E2C">
      <w:pPr>
        <w:numPr>
          <w:ilvl w:val="0"/>
          <w:numId w:val="22"/>
        </w:numPr>
        <w:spacing w:after="120" w:line="360" w:lineRule="auto"/>
        <w:ind w:left="0" w:firstLine="0"/>
        <w:jc w:val="both"/>
      </w:pPr>
      <w:r w:rsidRPr="00D074BA">
        <w:rPr>
          <w:rFonts w:ascii="Arial" w:hAnsi="Arial" w:cs="Arial"/>
        </w:rPr>
        <w:t xml:space="preserve">Generar acciones que conlleven a cambios en los hábitos de consumo y en el manejo de los residuos que se generan en la UNLP, las cuales puedan ser multiplicadas fuera del ámbito universitario. </w:t>
      </w:r>
    </w:p>
    <w:p w:rsidR="00D074BA" w:rsidRPr="00D074BA" w:rsidRDefault="00D074BA" w:rsidP="00AD6E2C">
      <w:pPr>
        <w:numPr>
          <w:ilvl w:val="0"/>
          <w:numId w:val="22"/>
        </w:numPr>
        <w:spacing w:after="120" w:line="360" w:lineRule="auto"/>
        <w:ind w:left="0" w:firstLine="0"/>
        <w:jc w:val="both"/>
        <w:rPr>
          <w:rFonts w:ascii="Arial" w:hAnsi="Arial" w:cs="Arial"/>
        </w:rPr>
      </w:pPr>
      <w:r w:rsidRPr="00D074BA">
        <w:rPr>
          <w:rFonts w:ascii="Arial" w:hAnsi="Arial" w:cs="Arial"/>
        </w:rPr>
        <w:t xml:space="preserve">Realizar actividades de concientización en torno a la problemática de los RSU en diversos eventos tales como Jornadas ambientales, Expo Universidad, Maratón Universitario, visitas a escuelas de la región y otras actividades de Extensión Universitaria. </w:t>
      </w:r>
    </w:p>
    <w:p w:rsidR="00AD6E2C" w:rsidRDefault="00D074BA" w:rsidP="00AD6E2C">
      <w:pPr>
        <w:numPr>
          <w:ilvl w:val="0"/>
          <w:numId w:val="22"/>
        </w:numPr>
        <w:spacing w:after="120" w:line="360" w:lineRule="auto"/>
        <w:ind w:left="0" w:firstLine="0"/>
        <w:jc w:val="both"/>
      </w:pPr>
      <w:r w:rsidRPr="00D074BA">
        <w:rPr>
          <w:rFonts w:ascii="Arial" w:hAnsi="Arial" w:cs="Arial"/>
        </w:rPr>
        <w:t>Posicionar a la UNLP como institución generadora de políticas ambientales sostenibles en la región.</w:t>
      </w:r>
    </w:p>
    <w:p w:rsidR="00AD6E2C" w:rsidRPr="00D074BA" w:rsidRDefault="00AD6E2C" w:rsidP="00AD6E2C">
      <w:pPr>
        <w:spacing w:after="120" w:line="360" w:lineRule="auto"/>
        <w:jc w:val="both"/>
      </w:pPr>
    </w:p>
    <w:p w:rsidR="00D074BA" w:rsidRPr="00D074BA" w:rsidRDefault="00D074BA" w:rsidP="00AD6E2C">
      <w:pPr>
        <w:spacing w:after="120" w:line="360" w:lineRule="auto"/>
        <w:ind w:firstLine="720"/>
        <w:jc w:val="both"/>
        <w:rPr>
          <w:rFonts w:ascii="Arial" w:hAnsi="Arial" w:cs="Arial"/>
          <w:b/>
          <w:bCs/>
        </w:rPr>
      </w:pPr>
      <w:r w:rsidRPr="00D074BA">
        <w:rPr>
          <w:rFonts w:ascii="Arial" w:hAnsi="Arial" w:cs="Arial"/>
          <w:b/>
          <w:bCs/>
        </w:rPr>
        <w:t>Acciones para a</w:t>
      </w:r>
      <w:r w:rsidR="001C7DD7">
        <w:rPr>
          <w:rFonts w:ascii="Arial" w:hAnsi="Arial" w:cs="Arial"/>
          <w:b/>
          <w:bCs/>
        </w:rPr>
        <w:t>lcanzar los objetivos</w:t>
      </w:r>
    </w:p>
    <w:p w:rsidR="00D074BA" w:rsidRPr="00D074BA" w:rsidRDefault="00D074BA" w:rsidP="00AD6E2C">
      <w:pPr>
        <w:numPr>
          <w:ilvl w:val="0"/>
          <w:numId w:val="12"/>
        </w:numPr>
        <w:spacing w:after="120" w:line="360" w:lineRule="auto"/>
        <w:ind w:left="0" w:firstLine="0"/>
        <w:jc w:val="both"/>
        <w:rPr>
          <w:rFonts w:ascii="Arial" w:hAnsi="Arial" w:cs="Arial"/>
        </w:rPr>
      </w:pPr>
      <w:r w:rsidRPr="00D074BA">
        <w:rPr>
          <w:rFonts w:ascii="Arial" w:hAnsi="Arial" w:cs="Arial"/>
        </w:rPr>
        <w:t xml:space="preserve">Brindar el asesoramiento necesario a las diversas facultades y dependencias de la UNLP para la correcta implementación del Programa </w:t>
      </w:r>
      <w:r w:rsidRPr="00D074BA">
        <w:rPr>
          <w:rFonts w:ascii="Arial" w:hAnsi="Arial" w:cs="Arial"/>
          <w:i/>
          <w:iCs/>
        </w:rPr>
        <w:t>Recuperamos</w:t>
      </w:r>
      <w:r w:rsidRPr="00D074BA">
        <w:rPr>
          <w:rFonts w:ascii="Arial" w:hAnsi="Arial" w:cs="Arial"/>
        </w:rPr>
        <w:t>.</w:t>
      </w:r>
    </w:p>
    <w:p w:rsidR="00D074BA" w:rsidRPr="00D074BA" w:rsidRDefault="00D074BA" w:rsidP="00AD6E2C">
      <w:pPr>
        <w:numPr>
          <w:ilvl w:val="0"/>
          <w:numId w:val="12"/>
        </w:numPr>
        <w:spacing w:after="120" w:line="360" w:lineRule="auto"/>
        <w:ind w:left="0" w:firstLine="0"/>
        <w:jc w:val="both"/>
        <w:rPr>
          <w:rFonts w:ascii="Arial" w:hAnsi="Arial" w:cs="Arial"/>
        </w:rPr>
      </w:pPr>
      <w:r w:rsidRPr="00D074BA">
        <w:rPr>
          <w:rFonts w:ascii="Arial" w:hAnsi="Arial" w:cs="Arial"/>
        </w:rPr>
        <w:t xml:space="preserve">Llevar a cabo charlas técnicas e informativas con el personal involucrado en las tareas de manejo de los residuos dentro cada facultad o dependencia (colocación y retiro de las </w:t>
      </w:r>
      <w:r w:rsidRPr="00D074BA">
        <w:rPr>
          <w:rFonts w:ascii="Arial" w:hAnsi="Arial" w:cs="Arial"/>
          <w:b/>
          <w:bCs/>
        </w:rPr>
        <w:t>bolsas VERDES</w:t>
      </w:r>
      <w:r w:rsidRPr="00D074BA">
        <w:rPr>
          <w:rFonts w:ascii="Arial" w:hAnsi="Arial" w:cs="Arial"/>
        </w:rPr>
        <w:t xml:space="preserve"> </w:t>
      </w:r>
      <w:proofErr w:type="gramStart"/>
      <w:r w:rsidRPr="00D074BA">
        <w:rPr>
          <w:rFonts w:ascii="Arial" w:hAnsi="Arial" w:cs="Arial"/>
        </w:rPr>
        <w:t>para  residuos</w:t>
      </w:r>
      <w:proofErr w:type="gramEnd"/>
      <w:r w:rsidRPr="00D074BA">
        <w:rPr>
          <w:rFonts w:ascii="Arial" w:hAnsi="Arial" w:cs="Arial"/>
        </w:rPr>
        <w:t xml:space="preserve"> RECICLABLES y de </w:t>
      </w:r>
      <w:r w:rsidRPr="00D074BA">
        <w:rPr>
          <w:rFonts w:ascii="Arial" w:hAnsi="Arial" w:cs="Arial"/>
          <w:b/>
          <w:bCs/>
        </w:rPr>
        <w:t>bolsas NEGRAS</w:t>
      </w:r>
      <w:r w:rsidRPr="00D074BA">
        <w:rPr>
          <w:rFonts w:ascii="Arial" w:hAnsi="Arial" w:cs="Arial"/>
        </w:rPr>
        <w:t xml:space="preserve"> para residuos NO RECICLABLES en los cestos destinados para tal fin).</w:t>
      </w:r>
    </w:p>
    <w:p w:rsidR="00D074BA" w:rsidRPr="00D074BA" w:rsidRDefault="00D074BA" w:rsidP="00AD6E2C">
      <w:pPr>
        <w:numPr>
          <w:ilvl w:val="0"/>
          <w:numId w:val="12"/>
        </w:numPr>
        <w:spacing w:after="120" w:line="360" w:lineRule="auto"/>
        <w:ind w:left="0" w:firstLine="0"/>
        <w:jc w:val="both"/>
        <w:rPr>
          <w:rFonts w:ascii="Arial" w:hAnsi="Arial" w:cs="Arial"/>
        </w:rPr>
      </w:pPr>
      <w:r w:rsidRPr="00D074BA">
        <w:rPr>
          <w:rFonts w:ascii="Arial" w:hAnsi="Arial" w:cs="Arial"/>
        </w:rPr>
        <w:t>Informar a los miembros de la UNLP sobre la correcta separación de los residuos.</w:t>
      </w:r>
    </w:p>
    <w:p w:rsidR="00D074BA" w:rsidRPr="00D074BA" w:rsidRDefault="00D074BA" w:rsidP="00AD6E2C">
      <w:pPr>
        <w:numPr>
          <w:ilvl w:val="0"/>
          <w:numId w:val="12"/>
        </w:numPr>
        <w:spacing w:after="120" w:line="360" w:lineRule="auto"/>
        <w:ind w:left="0" w:firstLine="0"/>
        <w:jc w:val="both"/>
        <w:rPr>
          <w:rFonts w:ascii="Arial" w:hAnsi="Arial" w:cs="Arial"/>
        </w:rPr>
      </w:pPr>
      <w:r w:rsidRPr="00D074BA">
        <w:rPr>
          <w:rFonts w:ascii="Arial" w:hAnsi="Arial" w:cs="Arial"/>
        </w:rPr>
        <w:t>Articular los mecanismos y vínculos necesarios con actores gubernamentales con competencia en la recolección y reciclado de los RSU de la Ciudad de La Plata, con la finalidad de maximizar su recuperación</w:t>
      </w:r>
    </w:p>
    <w:p w:rsidR="00D074BA" w:rsidRDefault="00D074BA" w:rsidP="00AD6E2C">
      <w:pPr>
        <w:numPr>
          <w:ilvl w:val="0"/>
          <w:numId w:val="12"/>
        </w:numPr>
        <w:spacing w:after="0" w:line="360" w:lineRule="auto"/>
        <w:ind w:left="0" w:firstLine="0"/>
        <w:jc w:val="both"/>
        <w:rPr>
          <w:rFonts w:ascii="Arial" w:hAnsi="Arial" w:cs="Arial"/>
        </w:rPr>
      </w:pPr>
      <w:r w:rsidRPr="00D074BA">
        <w:rPr>
          <w:rFonts w:ascii="Arial" w:hAnsi="Arial" w:cs="Arial"/>
        </w:rPr>
        <w:t xml:space="preserve">Evaluar el funcionamiento del programa a partir de herramientas cuantitativas y cualitativas. </w:t>
      </w:r>
    </w:p>
    <w:p w:rsidR="00AD6E2C" w:rsidRPr="00D074BA" w:rsidRDefault="00AD6E2C" w:rsidP="00AD6E2C">
      <w:pPr>
        <w:spacing w:after="0" w:line="360" w:lineRule="auto"/>
        <w:jc w:val="both"/>
        <w:rPr>
          <w:rFonts w:ascii="Arial" w:hAnsi="Arial" w:cs="Arial"/>
        </w:rPr>
      </w:pPr>
    </w:p>
    <w:p w:rsidR="00FC041F" w:rsidRDefault="00FC041F" w:rsidP="00AD6E2C">
      <w:pPr>
        <w:spacing w:after="120" w:line="360" w:lineRule="auto"/>
        <w:ind w:firstLine="709"/>
        <w:jc w:val="both"/>
        <w:rPr>
          <w:rFonts w:ascii="Arial" w:hAnsi="Arial" w:cs="Arial"/>
          <w:b/>
          <w:bCs/>
        </w:rPr>
      </w:pPr>
    </w:p>
    <w:p w:rsidR="00FC041F" w:rsidRDefault="00FC041F" w:rsidP="00AD6E2C">
      <w:pPr>
        <w:spacing w:after="120" w:line="360" w:lineRule="auto"/>
        <w:ind w:firstLine="709"/>
        <w:jc w:val="both"/>
        <w:rPr>
          <w:rFonts w:ascii="Arial" w:hAnsi="Arial" w:cs="Arial"/>
          <w:b/>
          <w:bCs/>
        </w:rPr>
      </w:pPr>
    </w:p>
    <w:p w:rsidR="00FC041F" w:rsidRDefault="00FC041F" w:rsidP="00AD6E2C">
      <w:pPr>
        <w:spacing w:after="120" w:line="360" w:lineRule="auto"/>
        <w:ind w:firstLine="709"/>
        <w:jc w:val="both"/>
        <w:rPr>
          <w:rFonts w:ascii="Arial" w:hAnsi="Arial" w:cs="Arial"/>
          <w:b/>
          <w:bCs/>
        </w:rPr>
      </w:pPr>
    </w:p>
    <w:p w:rsidR="00FC041F" w:rsidRDefault="00FC041F" w:rsidP="00AD6E2C">
      <w:pPr>
        <w:spacing w:after="120" w:line="360" w:lineRule="auto"/>
        <w:ind w:firstLine="709"/>
        <w:jc w:val="both"/>
        <w:rPr>
          <w:rFonts w:ascii="Arial" w:hAnsi="Arial" w:cs="Arial"/>
          <w:b/>
          <w:bCs/>
        </w:rPr>
      </w:pPr>
    </w:p>
    <w:p w:rsidR="00D074BA" w:rsidRPr="00D074BA" w:rsidRDefault="00D074BA" w:rsidP="00AD6E2C">
      <w:pPr>
        <w:spacing w:after="120" w:line="360" w:lineRule="auto"/>
        <w:ind w:firstLine="709"/>
        <w:jc w:val="both"/>
        <w:rPr>
          <w:rFonts w:ascii="Arial" w:hAnsi="Arial" w:cs="Arial"/>
        </w:rPr>
      </w:pPr>
      <w:r w:rsidRPr="00D074BA">
        <w:rPr>
          <w:rFonts w:ascii="Arial" w:hAnsi="Arial" w:cs="Arial"/>
          <w:b/>
          <w:bCs/>
        </w:rPr>
        <w:lastRenderedPageBreak/>
        <w:t xml:space="preserve">Categorías de Separación de los RSU </w:t>
      </w:r>
    </w:p>
    <w:p w:rsidR="00D074BA" w:rsidRPr="00D074BA" w:rsidRDefault="00D074BA" w:rsidP="00D074BA">
      <w:pPr>
        <w:spacing w:after="120" w:line="360" w:lineRule="auto"/>
        <w:ind w:firstLine="709"/>
        <w:jc w:val="both"/>
        <w:rPr>
          <w:rFonts w:ascii="Arial" w:hAnsi="Arial" w:cs="Arial"/>
        </w:rPr>
      </w:pPr>
      <w:r w:rsidRPr="00D074BA">
        <w:rPr>
          <w:rFonts w:ascii="Arial" w:hAnsi="Arial" w:cs="Arial"/>
        </w:rPr>
        <w:t xml:space="preserve">El Programa </w:t>
      </w:r>
      <w:r w:rsidRPr="00D074BA">
        <w:rPr>
          <w:rFonts w:ascii="Arial" w:hAnsi="Arial" w:cs="Arial"/>
          <w:i/>
          <w:iCs/>
        </w:rPr>
        <w:t>Recuperamos</w:t>
      </w:r>
      <w:r w:rsidRPr="00D074BA">
        <w:rPr>
          <w:rFonts w:ascii="Arial" w:hAnsi="Arial" w:cs="Arial"/>
        </w:rPr>
        <w:t xml:space="preserve"> de la UNLP dispondrá la separación de los RSU en dos categorías:</w:t>
      </w:r>
    </w:p>
    <w:p w:rsidR="00D074BA" w:rsidRPr="00D074BA" w:rsidRDefault="00D074BA" w:rsidP="00AD6E2C">
      <w:pPr>
        <w:spacing w:after="120" w:line="360" w:lineRule="auto"/>
        <w:ind w:firstLine="709"/>
        <w:jc w:val="both"/>
        <w:rPr>
          <w:rFonts w:ascii="Arial" w:hAnsi="Arial" w:cs="Arial"/>
          <w:b/>
          <w:bCs/>
        </w:rPr>
      </w:pPr>
      <w:r w:rsidRPr="00D074BA">
        <w:rPr>
          <w:rFonts w:ascii="Arial" w:hAnsi="Arial" w:cs="Arial"/>
          <w:b/>
          <w:bCs/>
        </w:rPr>
        <w:t>A: Residuos RECICLABLES (colocados en Bolsa VERDE):</w:t>
      </w:r>
    </w:p>
    <w:p w:rsidR="00D074BA" w:rsidRPr="00D074BA" w:rsidRDefault="00D074BA" w:rsidP="00D074BA">
      <w:pPr>
        <w:numPr>
          <w:ilvl w:val="0"/>
          <w:numId w:val="14"/>
        </w:numPr>
        <w:spacing w:after="120" w:line="360" w:lineRule="auto"/>
        <w:ind w:hanging="11"/>
        <w:jc w:val="both"/>
        <w:rPr>
          <w:rFonts w:ascii="Arial" w:hAnsi="Arial" w:cs="Arial"/>
        </w:rPr>
      </w:pPr>
      <w:r w:rsidRPr="00D074BA">
        <w:rPr>
          <w:rFonts w:ascii="Arial" w:hAnsi="Arial" w:cs="Arial"/>
        </w:rPr>
        <w:t>Papel, cartón, diarios, revistas, folletería.</w:t>
      </w:r>
    </w:p>
    <w:p w:rsidR="00D074BA" w:rsidRPr="00D074BA" w:rsidRDefault="00D074BA" w:rsidP="00D074BA">
      <w:pPr>
        <w:numPr>
          <w:ilvl w:val="0"/>
          <w:numId w:val="14"/>
        </w:numPr>
        <w:spacing w:after="120" w:line="360" w:lineRule="auto"/>
        <w:ind w:hanging="11"/>
        <w:jc w:val="both"/>
        <w:rPr>
          <w:rFonts w:ascii="Arial" w:hAnsi="Arial" w:cs="Arial"/>
        </w:rPr>
      </w:pPr>
      <w:r w:rsidRPr="00D074BA">
        <w:rPr>
          <w:rFonts w:ascii="Arial" w:hAnsi="Arial" w:cs="Arial"/>
        </w:rPr>
        <w:t>Plásticos (en sentido amplio)</w:t>
      </w:r>
    </w:p>
    <w:p w:rsidR="00D074BA" w:rsidRPr="00D074BA" w:rsidRDefault="00D074BA" w:rsidP="00D074BA">
      <w:pPr>
        <w:numPr>
          <w:ilvl w:val="0"/>
          <w:numId w:val="14"/>
        </w:numPr>
        <w:spacing w:after="120" w:line="360" w:lineRule="auto"/>
        <w:ind w:hanging="11"/>
        <w:jc w:val="both"/>
        <w:rPr>
          <w:rFonts w:ascii="Arial" w:hAnsi="Arial" w:cs="Arial"/>
        </w:rPr>
      </w:pPr>
      <w:r w:rsidRPr="00D074BA">
        <w:rPr>
          <w:rFonts w:ascii="Arial" w:hAnsi="Arial" w:cs="Arial"/>
        </w:rPr>
        <w:t>Vidrio</w:t>
      </w:r>
    </w:p>
    <w:p w:rsidR="00D074BA" w:rsidRPr="00D074BA" w:rsidRDefault="00D074BA" w:rsidP="00D074BA">
      <w:pPr>
        <w:numPr>
          <w:ilvl w:val="0"/>
          <w:numId w:val="14"/>
        </w:numPr>
        <w:spacing w:after="120" w:line="360" w:lineRule="auto"/>
        <w:ind w:hanging="11"/>
        <w:jc w:val="both"/>
        <w:rPr>
          <w:rFonts w:ascii="Arial" w:hAnsi="Arial" w:cs="Arial"/>
        </w:rPr>
      </w:pPr>
      <w:r w:rsidRPr="00D074BA">
        <w:rPr>
          <w:rFonts w:ascii="Arial" w:hAnsi="Arial" w:cs="Arial"/>
        </w:rPr>
        <w:t xml:space="preserve">Metales </w:t>
      </w:r>
    </w:p>
    <w:p w:rsidR="00D074BA" w:rsidRPr="00D074BA" w:rsidRDefault="00D074BA" w:rsidP="00D074BA">
      <w:pPr>
        <w:numPr>
          <w:ilvl w:val="0"/>
          <w:numId w:val="14"/>
        </w:numPr>
        <w:spacing w:after="120" w:line="360" w:lineRule="auto"/>
        <w:ind w:hanging="11"/>
        <w:jc w:val="both"/>
        <w:rPr>
          <w:rFonts w:ascii="Arial" w:hAnsi="Arial" w:cs="Arial"/>
        </w:rPr>
      </w:pPr>
      <w:r w:rsidRPr="00D074BA">
        <w:rPr>
          <w:rFonts w:ascii="Arial" w:hAnsi="Arial" w:cs="Arial"/>
        </w:rPr>
        <w:t>envases tetrabrik.</w:t>
      </w:r>
    </w:p>
    <w:p w:rsidR="00D074BA" w:rsidRPr="00D074BA" w:rsidRDefault="00D074BA" w:rsidP="00D074BA">
      <w:pPr>
        <w:numPr>
          <w:ilvl w:val="0"/>
          <w:numId w:val="14"/>
        </w:numPr>
        <w:spacing w:after="120" w:line="360" w:lineRule="auto"/>
        <w:ind w:hanging="11"/>
        <w:jc w:val="both"/>
        <w:rPr>
          <w:rFonts w:ascii="Arial" w:hAnsi="Arial" w:cs="Arial"/>
        </w:rPr>
      </w:pPr>
      <w:r w:rsidRPr="00D074BA">
        <w:rPr>
          <w:rFonts w:ascii="Arial" w:hAnsi="Arial" w:cs="Arial"/>
        </w:rPr>
        <w:t>limpios y secos les da la posibilidad de ser reciclados.</w:t>
      </w:r>
    </w:p>
    <w:p w:rsidR="00D074BA" w:rsidRPr="00D074BA" w:rsidRDefault="00D074BA" w:rsidP="00AD6E2C">
      <w:pPr>
        <w:spacing w:after="120" w:line="360" w:lineRule="auto"/>
        <w:ind w:firstLine="709"/>
        <w:jc w:val="both"/>
        <w:rPr>
          <w:rFonts w:ascii="Arial" w:hAnsi="Arial" w:cs="Arial"/>
        </w:rPr>
      </w:pPr>
      <w:r w:rsidRPr="00D074BA">
        <w:rPr>
          <w:rFonts w:ascii="Arial" w:hAnsi="Arial" w:cs="Arial"/>
          <w:b/>
          <w:bCs/>
        </w:rPr>
        <w:t>B: Residuos NO RECICLABLES (colocados en Bolsa NEGRA)</w:t>
      </w:r>
      <w:r w:rsidRPr="00D074BA">
        <w:rPr>
          <w:rFonts w:ascii="Arial" w:hAnsi="Arial" w:cs="Arial"/>
        </w:rPr>
        <w:t>:</w:t>
      </w:r>
    </w:p>
    <w:p w:rsidR="00D074BA" w:rsidRPr="00D074BA" w:rsidRDefault="00D074BA" w:rsidP="00AD6E2C">
      <w:pPr>
        <w:numPr>
          <w:ilvl w:val="0"/>
          <w:numId w:val="14"/>
        </w:numPr>
        <w:spacing w:after="120" w:line="360" w:lineRule="auto"/>
        <w:ind w:hanging="11"/>
        <w:jc w:val="both"/>
        <w:rPr>
          <w:rFonts w:ascii="Arial" w:hAnsi="Arial" w:cs="Arial"/>
        </w:rPr>
      </w:pPr>
      <w:r w:rsidRPr="00D074BA">
        <w:rPr>
          <w:rFonts w:ascii="Arial" w:hAnsi="Arial" w:cs="Arial"/>
        </w:rPr>
        <w:t xml:space="preserve">Pueden ser los mismos materiales que los </w:t>
      </w:r>
      <w:proofErr w:type="gramStart"/>
      <w:r w:rsidRPr="00D074BA">
        <w:rPr>
          <w:rFonts w:ascii="Arial" w:hAnsi="Arial" w:cs="Arial"/>
        </w:rPr>
        <w:t>reciclables</w:t>
      </w:r>
      <w:proofErr w:type="gramEnd"/>
      <w:r w:rsidRPr="00D074BA">
        <w:rPr>
          <w:rFonts w:ascii="Arial" w:hAnsi="Arial" w:cs="Arial"/>
        </w:rPr>
        <w:t xml:space="preserve"> pero al estar sucios con aceite, pinturas o con restos de comida, se vuelven no reciclables.</w:t>
      </w:r>
    </w:p>
    <w:p w:rsidR="00D074BA" w:rsidRPr="00D074BA" w:rsidRDefault="00D074BA" w:rsidP="00AD6E2C">
      <w:pPr>
        <w:numPr>
          <w:ilvl w:val="0"/>
          <w:numId w:val="14"/>
        </w:numPr>
        <w:spacing w:after="120" w:line="360" w:lineRule="auto"/>
        <w:ind w:hanging="11"/>
        <w:jc w:val="both"/>
        <w:rPr>
          <w:rFonts w:ascii="Arial" w:hAnsi="Arial" w:cs="Arial"/>
        </w:rPr>
      </w:pPr>
      <w:r w:rsidRPr="00D074BA">
        <w:rPr>
          <w:rFonts w:ascii="Arial" w:hAnsi="Arial" w:cs="Arial"/>
        </w:rPr>
        <w:t xml:space="preserve">Restos de </w:t>
      </w:r>
      <w:proofErr w:type="gramStart"/>
      <w:r w:rsidRPr="00D074BA">
        <w:rPr>
          <w:rFonts w:ascii="Arial" w:hAnsi="Arial" w:cs="Arial"/>
        </w:rPr>
        <w:t>comida ,yerba</w:t>
      </w:r>
      <w:proofErr w:type="gramEnd"/>
      <w:r w:rsidRPr="00D074BA">
        <w:rPr>
          <w:rFonts w:ascii="Arial" w:hAnsi="Arial" w:cs="Arial"/>
        </w:rPr>
        <w:t>, saquitos de té, café, cáscaras y restos de fruta, etc.</w:t>
      </w:r>
    </w:p>
    <w:p w:rsidR="00D074BA" w:rsidRPr="00D074BA" w:rsidRDefault="00D074BA" w:rsidP="00D074BA">
      <w:pPr>
        <w:spacing w:after="120" w:line="360" w:lineRule="auto"/>
        <w:ind w:firstLine="709"/>
        <w:jc w:val="both"/>
        <w:rPr>
          <w:rFonts w:ascii="Arial" w:hAnsi="Arial" w:cs="Arial"/>
        </w:rPr>
      </w:pPr>
      <w:r w:rsidRPr="00D074BA">
        <w:rPr>
          <w:rFonts w:ascii="Arial" w:hAnsi="Arial" w:cs="Arial"/>
          <w:b/>
          <w:bCs/>
        </w:rPr>
        <w:t>IMPORTANTE: residuos que no deben ser colocados en ninguna de las categorías antes mencionadas:</w:t>
      </w:r>
    </w:p>
    <w:p w:rsidR="00D074BA" w:rsidRPr="00D074BA" w:rsidRDefault="00D074BA" w:rsidP="00D074BA">
      <w:pPr>
        <w:spacing w:after="120" w:line="360" w:lineRule="auto"/>
        <w:ind w:firstLine="709"/>
        <w:jc w:val="both"/>
        <w:rPr>
          <w:rFonts w:ascii="Arial" w:hAnsi="Arial" w:cs="Arial"/>
        </w:rPr>
      </w:pPr>
      <w:r w:rsidRPr="00D074BA">
        <w:rPr>
          <w:rFonts w:ascii="Arial" w:hAnsi="Arial" w:cs="Arial"/>
        </w:rPr>
        <w:t>Los siguientes ítems de residuos NO DEBEN ser arrojados en los recipientes ya que reciben un tratamiento especial:</w:t>
      </w:r>
    </w:p>
    <w:p w:rsidR="00D074BA" w:rsidRPr="00D074BA" w:rsidRDefault="00D074BA" w:rsidP="00D074BA">
      <w:pPr>
        <w:numPr>
          <w:ilvl w:val="0"/>
          <w:numId w:val="19"/>
        </w:numPr>
        <w:spacing w:after="120" w:line="360" w:lineRule="auto"/>
        <w:ind w:left="2127" w:hanging="567"/>
        <w:jc w:val="both"/>
      </w:pPr>
      <w:r w:rsidRPr="00D074BA">
        <w:rPr>
          <w:rFonts w:ascii="Arial" w:hAnsi="Arial" w:cs="Arial"/>
        </w:rPr>
        <w:t>Pilas y baterías.</w:t>
      </w:r>
    </w:p>
    <w:p w:rsidR="00D074BA" w:rsidRPr="00D074BA" w:rsidRDefault="00D074BA" w:rsidP="00D074BA">
      <w:pPr>
        <w:numPr>
          <w:ilvl w:val="0"/>
          <w:numId w:val="19"/>
        </w:numPr>
        <w:spacing w:after="120" w:line="360" w:lineRule="auto"/>
        <w:ind w:left="2127" w:hanging="567"/>
        <w:jc w:val="both"/>
      </w:pPr>
      <w:r w:rsidRPr="00D074BA">
        <w:rPr>
          <w:rFonts w:ascii="Arial" w:hAnsi="Arial" w:cs="Arial"/>
        </w:rPr>
        <w:t>Residuos informáticos, celulares y similares. La UNLP, mediante la Facultad de          Informática, cuenta con el programa E-Basura para disponer de este tipo de residuos.</w:t>
      </w:r>
    </w:p>
    <w:p w:rsidR="00AD6E2C" w:rsidRPr="00D074BA" w:rsidRDefault="00D074BA" w:rsidP="00AD6E2C">
      <w:pPr>
        <w:numPr>
          <w:ilvl w:val="0"/>
          <w:numId w:val="19"/>
        </w:numPr>
        <w:spacing w:after="120" w:line="360" w:lineRule="auto"/>
        <w:ind w:left="2127" w:hanging="567"/>
        <w:jc w:val="both"/>
      </w:pPr>
      <w:r w:rsidRPr="00D074BA">
        <w:rPr>
          <w:rFonts w:ascii="Arial" w:hAnsi="Arial" w:cs="Arial"/>
        </w:rPr>
        <w:t>Restos de tóner, cintas de impresoras, productos químicos, medicamentos vencidos, etc. Deberán separarse y ser depositados en la Intendencia de la dependencia para buscar el destino adecuado.</w:t>
      </w:r>
    </w:p>
    <w:p w:rsidR="00B71F62" w:rsidRDefault="00B71F62" w:rsidP="00AD6E2C">
      <w:pPr>
        <w:spacing w:after="120" w:line="360" w:lineRule="auto"/>
        <w:ind w:firstLine="720"/>
        <w:jc w:val="both"/>
        <w:rPr>
          <w:rFonts w:ascii="Arial" w:hAnsi="Arial" w:cs="Arial"/>
          <w:b/>
          <w:bCs/>
        </w:rPr>
      </w:pPr>
    </w:p>
    <w:p w:rsidR="00D074BA" w:rsidRPr="00D074BA" w:rsidRDefault="00D074BA" w:rsidP="00AD6E2C">
      <w:pPr>
        <w:spacing w:after="120" w:line="360" w:lineRule="auto"/>
        <w:ind w:firstLine="720"/>
        <w:jc w:val="both"/>
        <w:rPr>
          <w:rFonts w:ascii="Arial" w:hAnsi="Arial" w:cs="Arial"/>
        </w:rPr>
      </w:pPr>
      <w:r w:rsidRPr="00D074BA">
        <w:rPr>
          <w:rFonts w:ascii="Arial" w:hAnsi="Arial" w:cs="Arial"/>
          <w:b/>
          <w:bCs/>
        </w:rPr>
        <w:lastRenderedPageBreak/>
        <w:t>Seguimiento y Articulación del Programa Recuperamos.</w:t>
      </w:r>
    </w:p>
    <w:p w:rsidR="00D074BA" w:rsidRPr="00D074BA" w:rsidRDefault="00D074BA" w:rsidP="00AD6E2C">
      <w:pPr>
        <w:spacing w:after="120" w:line="360" w:lineRule="auto"/>
        <w:jc w:val="both"/>
        <w:rPr>
          <w:rFonts w:ascii="Arial" w:hAnsi="Arial" w:cs="Arial"/>
        </w:rPr>
      </w:pPr>
      <w:r w:rsidRPr="00D074BA">
        <w:rPr>
          <w:rFonts w:ascii="Arial" w:hAnsi="Arial" w:cs="Arial"/>
        </w:rPr>
        <w:t>Este seguimiento se llevará a cabo por:</w:t>
      </w:r>
    </w:p>
    <w:p w:rsidR="00D074BA" w:rsidRPr="00D074BA" w:rsidRDefault="00D074BA" w:rsidP="00AD6E2C">
      <w:pPr>
        <w:spacing w:after="120" w:line="360" w:lineRule="auto"/>
        <w:jc w:val="both"/>
      </w:pPr>
      <w:r w:rsidRPr="00D074BA">
        <w:rPr>
          <w:rFonts w:ascii="Arial" w:hAnsi="Arial" w:cs="Arial"/>
        </w:rPr>
        <w:t xml:space="preserve">Miembros del Programa </w:t>
      </w:r>
      <w:r w:rsidRPr="00D074BA">
        <w:rPr>
          <w:rFonts w:ascii="Arial" w:hAnsi="Arial" w:cs="Arial"/>
          <w:i/>
          <w:iCs/>
        </w:rPr>
        <w:t>Recuperamos</w:t>
      </w:r>
      <w:r w:rsidRPr="00D074BA">
        <w:rPr>
          <w:rFonts w:ascii="Arial" w:hAnsi="Arial" w:cs="Arial"/>
        </w:rPr>
        <w:t xml:space="preserve"> dependientes de la </w:t>
      </w:r>
      <w:proofErr w:type="spellStart"/>
      <w:r w:rsidRPr="00D074BA">
        <w:rPr>
          <w:rFonts w:ascii="Arial" w:hAnsi="Arial" w:cs="Arial"/>
        </w:rPr>
        <w:t>Prosecretaría</w:t>
      </w:r>
      <w:proofErr w:type="spellEnd"/>
      <w:r w:rsidRPr="00D074BA">
        <w:rPr>
          <w:rFonts w:ascii="Arial" w:hAnsi="Arial" w:cs="Arial"/>
        </w:rPr>
        <w:t xml:space="preserve"> de Bienestar Universitario de la UNLP.</w:t>
      </w:r>
    </w:p>
    <w:p w:rsidR="00D074BA" w:rsidRPr="00D074BA" w:rsidRDefault="00D074BA" w:rsidP="00AD6E2C">
      <w:pPr>
        <w:spacing w:after="120" w:line="360" w:lineRule="auto"/>
        <w:jc w:val="both"/>
      </w:pPr>
      <w:r w:rsidRPr="00D074BA">
        <w:rPr>
          <w:rFonts w:ascii="Arial" w:hAnsi="Arial" w:cs="Arial"/>
        </w:rPr>
        <w:t>Representantes de las dependencias universitarias que participen del programa.</w:t>
      </w:r>
    </w:p>
    <w:p w:rsidR="00D074BA" w:rsidRPr="00D074BA" w:rsidRDefault="00D074BA" w:rsidP="00D074BA">
      <w:pPr>
        <w:spacing w:after="120" w:line="360" w:lineRule="auto"/>
        <w:ind w:firstLine="709"/>
        <w:jc w:val="both"/>
        <w:rPr>
          <w:rFonts w:ascii="Arial" w:hAnsi="Arial" w:cs="Arial"/>
        </w:rPr>
      </w:pPr>
      <w:r w:rsidRPr="00D074BA">
        <w:rPr>
          <w:rFonts w:ascii="Arial" w:hAnsi="Arial" w:cs="Arial"/>
          <w:b/>
          <w:bCs/>
        </w:rPr>
        <w:t>Etapa de evaluación</w:t>
      </w:r>
    </w:p>
    <w:p w:rsidR="00D074BA" w:rsidRDefault="00D074BA" w:rsidP="00CE7B15">
      <w:pPr>
        <w:spacing w:after="120" w:line="360" w:lineRule="auto"/>
        <w:ind w:firstLine="709"/>
        <w:jc w:val="both"/>
        <w:rPr>
          <w:rFonts w:ascii="Arial" w:hAnsi="Arial" w:cs="Arial"/>
        </w:rPr>
      </w:pPr>
      <w:r w:rsidRPr="00D074BA">
        <w:rPr>
          <w:rFonts w:ascii="Arial" w:hAnsi="Arial" w:cs="Arial"/>
        </w:rPr>
        <w:t xml:space="preserve">Se implementarán estrategias de medición que permitirán evaluar el grado de aceptación de las nuevas costumbres por parte de la facultad o dependencia. Se tomará como índice de avance el aumento progresivo de la cantidad y peso de las bolsas VERDES generadas. </w:t>
      </w:r>
    </w:p>
    <w:p w:rsidR="00CE7B15" w:rsidRDefault="00CE7B15" w:rsidP="00CE7B15">
      <w:pPr>
        <w:widowControl/>
        <w:rPr>
          <w:rFonts w:ascii="Arial" w:hAnsi="Arial" w:cs="Arial"/>
        </w:rPr>
      </w:pPr>
    </w:p>
    <w:p w:rsidR="00CE7B15" w:rsidRDefault="00CE7B15" w:rsidP="00CE7B15">
      <w:pPr>
        <w:widowControl/>
        <w:rPr>
          <w:rFonts w:cs="Times New Roman"/>
          <w:color w:val="auto"/>
          <w:lang w:val="es-ES" w:eastAsia="en-US"/>
        </w:rPr>
      </w:pPr>
    </w:p>
    <w:p w:rsidR="001C7DD7" w:rsidRDefault="001C7DD7" w:rsidP="00CE7B15">
      <w:pPr>
        <w:widowControl/>
        <w:rPr>
          <w:rFonts w:cs="Times New Roman"/>
          <w:color w:val="auto"/>
          <w:lang w:val="es-ES" w:eastAsia="en-US"/>
        </w:rPr>
      </w:pPr>
    </w:p>
    <w:p w:rsidR="001C7DD7" w:rsidRDefault="001C7DD7" w:rsidP="00CE7B15">
      <w:pPr>
        <w:widowControl/>
        <w:rPr>
          <w:rFonts w:cs="Times New Roman"/>
          <w:color w:val="auto"/>
          <w:lang w:val="es-ES" w:eastAsia="en-US"/>
        </w:rPr>
      </w:pPr>
    </w:p>
    <w:p w:rsidR="001C7DD7" w:rsidRDefault="001C7DD7" w:rsidP="00CE7B15">
      <w:pPr>
        <w:widowControl/>
        <w:rPr>
          <w:rFonts w:cs="Times New Roman"/>
          <w:color w:val="auto"/>
          <w:lang w:val="es-ES" w:eastAsia="en-US"/>
        </w:rPr>
      </w:pPr>
    </w:p>
    <w:p w:rsidR="001C7DD7" w:rsidRDefault="001C7DD7" w:rsidP="00CE7B15">
      <w:pPr>
        <w:widowControl/>
        <w:rPr>
          <w:rFonts w:cs="Times New Roman"/>
          <w:color w:val="auto"/>
          <w:lang w:val="es-ES" w:eastAsia="en-US"/>
        </w:rPr>
      </w:pPr>
    </w:p>
    <w:p w:rsidR="001C7DD7" w:rsidRDefault="001C7DD7" w:rsidP="00CE7B15">
      <w:pPr>
        <w:widowControl/>
        <w:rPr>
          <w:rFonts w:cs="Times New Roman"/>
          <w:color w:val="auto"/>
          <w:lang w:val="es-ES" w:eastAsia="en-US"/>
        </w:rPr>
      </w:pPr>
    </w:p>
    <w:p w:rsidR="001C7DD7" w:rsidRDefault="001C7DD7" w:rsidP="00CE7B15">
      <w:pPr>
        <w:widowControl/>
        <w:rPr>
          <w:rFonts w:cs="Times New Roman"/>
          <w:color w:val="auto"/>
          <w:lang w:val="es-ES" w:eastAsia="en-US"/>
        </w:rPr>
      </w:pPr>
    </w:p>
    <w:p w:rsidR="001C7DD7" w:rsidRDefault="001C7DD7" w:rsidP="00CE7B15">
      <w:pPr>
        <w:widowControl/>
        <w:rPr>
          <w:rFonts w:cs="Times New Roman"/>
          <w:color w:val="auto"/>
          <w:lang w:val="es-ES" w:eastAsia="en-US"/>
        </w:rPr>
      </w:pPr>
    </w:p>
    <w:p w:rsidR="001C7DD7" w:rsidRDefault="001C7DD7" w:rsidP="00CE7B15">
      <w:pPr>
        <w:widowControl/>
        <w:rPr>
          <w:rFonts w:cs="Times New Roman"/>
          <w:color w:val="auto"/>
          <w:lang w:val="es-ES" w:eastAsia="en-US"/>
        </w:rPr>
      </w:pPr>
    </w:p>
    <w:p w:rsidR="00CE7B15" w:rsidRPr="00CE7B15" w:rsidRDefault="00CE7B15" w:rsidP="00CE7B15">
      <w:pPr>
        <w:widowControl/>
        <w:rPr>
          <w:rFonts w:cs="Times New Roman"/>
          <w:color w:val="auto"/>
          <w:lang w:val="es-ES" w:eastAsia="en-US"/>
        </w:rPr>
      </w:pPr>
    </w:p>
    <w:p w:rsidR="00CE7B15" w:rsidRPr="00CE7B15" w:rsidRDefault="00CE7B15" w:rsidP="00CE7B15">
      <w:pPr>
        <w:widowControl/>
        <w:tabs>
          <w:tab w:val="center" w:pos="4252"/>
          <w:tab w:val="right" w:pos="8504"/>
        </w:tabs>
        <w:spacing w:after="0" w:line="240" w:lineRule="auto"/>
        <w:rPr>
          <w:rFonts w:cs="Times New Roman"/>
          <w:color w:val="auto"/>
          <w:lang w:val="es-ES" w:eastAsia="en-US"/>
        </w:rPr>
      </w:pPr>
      <w:r w:rsidRPr="00CE7B15">
        <w:rPr>
          <w:rFonts w:ascii="Open Sans" w:hAnsi="Open Sans" w:cs="Open Sans"/>
          <w:i/>
          <w:noProof/>
          <w:color w:val="808080"/>
          <w:sz w:val="18"/>
          <w:szCs w:val="18"/>
        </w:rPr>
        <w:drawing>
          <wp:inline distT="0" distB="0" distL="0" distR="0" wp14:anchorId="65C1196C" wp14:editId="3BF9287D">
            <wp:extent cx="5543204" cy="1104900"/>
            <wp:effectExtent l="0" t="0" r="0" b="0"/>
            <wp:docPr id="11" name="Imagen 11" descr="C:\Users\usuario\Desktop\pruebas hoja membretad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esktop\pruebas hoja membretada-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6438" cy="1109531"/>
                    </a:xfrm>
                    <a:prstGeom prst="rect">
                      <a:avLst/>
                    </a:prstGeom>
                    <a:noFill/>
                    <a:ln>
                      <a:noFill/>
                    </a:ln>
                  </pic:spPr>
                </pic:pic>
              </a:graphicData>
            </a:graphic>
          </wp:inline>
        </w:drawing>
      </w:r>
    </w:p>
    <w:p w:rsidR="00CE7B15" w:rsidRPr="00CE7B15" w:rsidRDefault="00CE7B15" w:rsidP="00CE7B15">
      <w:pPr>
        <w:widowControl/>
        <w:tabs>
          <w:tab w:val="center" w:pos="5953"/>
          <w:tab w:val="right" w:pos="11906"/>
        </w:tabs>
        <w:spacing w:after="0"/>
        <w:jc w:val="center"/>
        <w:rPr>
          <w:rFonts w:ascii="Open Sans" w:hAnsi="Open Sans" w:cs="Open Sans"/>
          <w:i/>
          <w:color w:val="808080"/>
          <w:sz w:val="18"/>
          <w:szCs w:val="18"/>
          <w:lang w:val="es-ES" w:eastAsia="en-US"/>
        </w:rPr>
      </w:pPr>
      <w:r w:rsidRPr="00CE7B15">
        <w:rPr>
          <w:rFonts w:ascii="Open Sans" w:hAnsi="Open Sans" w:cs="Open Sans"/>
          <w:i/>
          <w:color w:val="808080"/>
          <w:sz w:val="18"/>
          <w:szCs w:val="18"/>
          <w:lang w:val="es-ES" w:eastAsia="en-US"/>
        </w:rPr>
        <w:t xml:space="preserve">Universidad Nacional de La </w:t>
      </w:r>
      <w:proofErr w:type="spellStart"/>
      <w:r w:rsidRPr="00CE7B15">
        <w:rPr>
          <w:rFonts w:ascii="Open Sans" w:hAnsi="Open Sans" w:cs="Open Sans"/>
          <w:i/>
          <w:color w:val="808080"/>
          <w:sz w:val="18"/>
          <w:szCs w:val="18"/>
          <w:lang w:val="es-ES" w:eastAsia="en-US"/>
        </w:rPr>
        <w:t>Plataǀ</w:t>
      </w:r>
      <w:proofErr w:type="spellEnd"/>
      <w:r w:rsidRPr="00CE7B15">
        <w:rPr>
          <w:rFonts w:ascii="Consolas" w:hAnsi="Consolas" w:cs="Times New Roman"/>
          <w:sz w:val="18"/>
          <w:szCs w:val="18"/>
          <w:shd w:val="clear" w:color="auto" w:fill="FFFFFF"/>
          <w:lang w:val="es-ES" w:eastAsia="en-US"/>
        </w:rPr>
        <w:t xml:space="preserve"> </w:t>
      </w:r>
      <w:r w:rsidRPr="00CE7B15">
        <w:rPr>
          <w:rFonts w:ascii="Open Sans" w:hAnsi="Open Sans" w:cs="Open Sans"/>
          <w:i/>
          <w:color w:val="808080"/>
          <w:sz w:val="18"/>
          <w:szCs w:val="18"/>
          <w:lang w:val="es-ES" w:eastAsia="en-US"/>
        </w:rPr>
        <w:t>Edificio de Presidencia | Avenida 7 nº 776 | C.P.1900 | La Plata | Buenos Aires | República Argentina</w:t>
      </w:r>
      <w:r w:rsidRPr="00CE7B15">
        <w:rPr>
          <w:rFonts w:ascii="Consolas" w:hAnsi="Consolas" w:cs="Times New Roman"/>
          <w:sz w:val="18"/>
          <w:szCs w:val="18"/>
          <w:lang w:val="es-ES" w:eastAsia="en-US"/>
        </w:rPr>
        <w:br/>
      </w:r>
      <w:r w:rsidRPr="00CE7B15">
        <w:rPr>
          <w:rFonts w:ascii="Open Sans" w:hAnsi="Open Sans" w:cs="Open Sans"/>
          <w:i/>
          <w:color w:val="808080"/>
          <w:sz w:val="18"/>
          <w:szCs w:val="18"/>
          <w:lang w:val="es-ES" w:eastAsia="en-US"/>
        </w:rPr>
        <w:t xml:space="preserve">Programa </w:t>
      </w:r>
      <w:proofErr w:type="spellStart"/>
      <w:r w:rsidRPr="00CE7B15">
        <w:rPr>
          <w:rFonts w:ascii="Open Sans" w:hAnsi="Open Sans" w:cs="Open Sans"/>
          <w:i/>
          <w:color w:val="808080"/>
          <w:sz w:val="18"/>
          <w:szCs w:val="18"/>
          <w:lang w:val="es-ES" w:eastAsia="en-US"/>
        </w:rPr>
        <w:t>Recuperamos</w:t>
      </w:r>
      <w:r w:rsidRPr="00CE7B15">
        <w:rPr>
          <w:rFonts w:ascii="Arial" w:hAnsi="Arial" w:cs="Arial"/>
          <w:i/>
          <w:color w:val="808080"/>
          <w:sz w:val="18"/>
          <w:szCs w:val="18"/>
          <w:lang w:val="es-ES" w:eastAsia="en-US"/>
        </w:rPr>
        <w:t>l</w:t>
      </w:r>
      <w:r w:rsidRPr="00CE7B15">
        <w:rPr>
          <w:rFonts w:ascii="Open Sans" w:hAnsi="Open Sans" w:cs="Open Sans"/>
          <w:i/>
          <w:color w:val="808080"/>
          <w:sz w:val="18"/>
          <w:szCs w:val="18"/>
          <w:lang w:val="es-ES" w:eastAsia="en-US"/>
        </w:rPr>
        <w:t>,Compromiso</w:t>
      </w:r>
      <w:proofErr w:type="spellEnd"/>
      <w:r w:rsidRPr="00CE7B15">
        <w:rPr>
          <w:rFonts w:ascii="Open Sans" w:hAnsi="Open Sans" w:cs="Open Sans"/>
          <w:i/>
          <w:color w:val="808080"/>
          <w:sz w:val="18"/>
          <w:szCs w:val="18"/>
          <w:lang w:val="es-ES" w:eastAsia="en-US"/>
        </w:rPr>
        <w:t xml:space="preserve"> Ambiental UNLP</w:t>
      </w:r>
      <w:r w:rsidRPr="00CE7B15">
        <w:rPr>
          <w:rFonts w:ascii="Open Sans" w:hAnsi="Open Sans" w:cs="Open Sans"/>
          <w:i/>
          <w:color w:val="808080"/>
          <w:sz w:val="18"/>
          <w:szCs w:val="18"/>
          <w:lang w:val="es-ES" w:eastAsia="en-US"/>
        </w:rPr>
        <w:br/>
      </w:r>
      <w:proofErr w:type="spellStart"/>
      <w:r w:rsidRPr="00CE7B15">
        <w:rPr>
          <w:rFonts w:ascii="Open Sans" w:hAnsi="Open Sans" w:cs="Open Sans"/>
          <w:i/>
          <w:color w:val="808080"/>
          <w:sz w:val="18"/>
          <w:szCs w:val="18"/>
          <w:lang w:val="es-ES" w:eastAsia="en-US"/>
        </w:rPr>
        <w:t>Prosecretaría</w:t>
      </w:r>
      <w:proofErr w:type="spellEnd"/>
      <w:r w:rsidRPr="00CE7B15">
        <w:rPr>
          <w:rFonts w:ascii="Open Sans" w:hAnsi="Open Sans" w:cs="Open Sans"/>
          <w:i/>
          <w:color w:val="808080"/>
          <w:sz w:val="18"/>
          <w:szCs w:val="18"/>
          <w:lang w:val="es-ES" w:eastAsia="en-US"/>
        </w:rPr>
        <w:t xml:space="preserve"> de Bienestar Universitario</w:t>
      </w:r>
    </w:p>
    <w:p w:rsidR="00D93DAB" w:rsidRPr="00CE7B15" w:rsidRDefault="00CE7B15" w:rsidP="00CE7B15">
      <w:pPr>
        <w:widowControl/>
        <w:spacing w:after="0"/>
        <w:jc w:val="center"/>
        <w:rPr>
          <w:rFonts w:cs="Times New Roman"/>
          <w:color w:val="auto"/>
          <w:lang w:val="es-ES" w:eastAsia="en-US"/>
        </w:rPr>
      </w:pPr>
      <w:r w:rsidRPr="00CE7B15">
        <w:rPr>
          <w:rFonts w:ascii="Open Sans" w:hAnsi="Open Sans" w:cs="Open Sans"/>
          <w:i/>
          <w:color w:val="808080"/>
          <w:sz w:val="18"/>
          <w:szCs w:val="18"/>
          <w:lang w:val="es-ES" w:eastAsia="en-US"/>
        </w:rPr>
        <w:t>Tel.:(221)</w:t>
      </w:r>
      <w:proofErr w:type="gramStart"/>
      <w:r w:rsidRPr="00CE7B15">
        <w:rPr>
          <w:rFonts w:ascii="Open Sans" w:hAnsi="Open Sans" w:cs="Open Sans"/>
          <w:i/>
          <w:color w:val="808080"/>
          <w:sz w:val="18"/>
          <w:szCs w:val="18"/>
          <w:lang w:val="es-ES" w:eastAsia="en-US"/>
        </w:rPr>
        <w:t>6447100  |</w:t>
      </w:r>
      <w:proofErr w:type="gramEnd"/>
      <w:r w:rsidRPr="00CE7B15">
        <w:rPr>
          <w:rFonts w:ascii="Open Sans" w:hAnsi="Open Sans" w:cs="Open Sans"/>
          <w:i/>
          <w:color w:val="808080"/>
          <w:sz w:val="18"/>
          <w:szCs w:val="18"/>
          <w:lang w:val="es-ES" w:eastAsia="en-US"/>
        </w:rPr>
        <w:t>recuperamos @presi.unlp.edu.ar | www.unlp.edu.ar</w:t>
      </w:r>
    </w:p>
    <w:sectPr w:rsidR="00D93DAB" w:rsidRPr="00CE7B15" w:rsidSect="001C7DD7">
      <w:headerReference w:type="default" r:id="rId9"/>
      <w:footerReference w:type="default" r:id="rId10"/>
      <w:pgSz w:w="12240" w:h="15840"/>
      <w:pgMar w:top="1417" w:right="1701" w:bottom="1417" w:left="1701"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07C" w:rsidRDefault="00F0607C">
      <w:pPr>
        <w:spacing w:after="0" w:line="240" w:lineRule="auto"/>
      </w:pPr>
      <w:r>
        <w:separator/>
      </w:r>
    </w:p>
  </w:endnote>
  <w:endnote w:type="continuationSeparator" w:id="0">
    <w:p w:rsidR="00F0607C" w:rsidRDefault="00F06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DAB" w:rsidRDefault="00D93DA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07C" w:rsidRDefault="00F0607C">
      <w:pPr>
        <w:spacing w:after="0" w:line="240" w:lineRule="auto"/>
      </w:pPr>
      <w:r>
        <w:separator/>
      </w:r>
    </w:p>
  </w:footnote>
  <w:footnote w:type="continuationSeparator" w:id="0">
    <w:p w:rsidR="00F0607C" w:rsidRDefault="00F06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DAB" w:rsidRDefault="00D93DAB">
    <w:pP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D50AE"/>
    <w:multiLevelType w:val="hybridMultilevel"/>
    <w:tmpl w:val="E3A6F2C0"/>
    <w:lvl w:ilvl="0" w:tplc="CC125A8A">
      <w:numFmt w:val="bullet"/>
      <w:lvlText w:val="-"/>
      <w:lvlJc w:val="left"/>
      <w:pPr>
        <w:ind w:left="1080" w:hanging="360"/>
      </w:pPr>
      <w:rPr>
        <w:rFonts w:ascii="Arial" w:eastAsia="Times New Roman" w:hAnsi="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15:restartNumberingAfterBreak="0">
    <w:nsid w:val="0DE675B1"/>
    <w:multiLevelType w:val="multilevel"/>
    <w:tmpl w:val="98403422"/>
    <w:lvl w:ilvl="0">
      <w:numFmt w:val="bullet"/>
      <w:lvlText w:val="-"/>
      <w:lvlJc w:val="left"/>
      <w:pPr>
        <w:ind w:left="720" w:firstLine="360"/>
      </w:pPr>
      <w:rPr>
        <w:rFonts w:ascii="Arial" w:eastAsia="Times New Roman" w:hAnsi="Arial" w:hint="default"/>
        <w:sz w:val="20"/>
        <w:szCs w:val="20"/>
      </w:rPr>
    </w:lvl>
    <w:lvl w:ilvl="1">
      <w:start w:val="1"/>
      <w:numFmt w:val="bullet"/>
      <w:lvlText w:val="o"/>
      <w:lvlJc w:val="left"/>
      <w:pPr>
        <w:ind w:left="1440" w:firstLine="1080"/>
      </w:pPr>
      <w:rPr>
        <w:rFonts w:ascii="Arial" w:eastAsia="Times New Roman" w:hAnsi="Arial"/>
        <w:sz w:val="20"/>
        <w:szCs w:val="20"/>
      </w:rPr>
    </w:lvl>
    <w:lvl w:ilvl="2">
      <w:start w:val="1"/>
      <w:numFmt w:val="bullet"/>
      <w:lvlText w:val="▪"/>
      <w:lvlJc w:val="left"/>
      <w:pPr>
        <w:ind w:left="2160" w:firstLine="1800"/>
      </w:pPr>
      <w:rPr>
        <w:rFonts w:ascii="Arial" w:eastAsia="Times New Roman" w:hAnsi="Arial"/>
        <w:sz w:val="20"/>
        <w:szCs w:val="20"/>
      </w:rPr>
    </w:lvl>
    <w:lvl w:ilvl="3">
      <w:start w:val="1"/>
      <w:numFmt w:val="bullet"/>
      <w:lvlText w:val="▪"/>
      <w:lvlJc w:val="left"/>
      <w:pPr>
        <w:ind w:left="2880" w:firstLine="2520"/>
      </w:pPr>
      <w:rPr>
        <w:rFonts w:ascii="Arial" w:eastAsia="Times New Roman" w:hAnsi="Arial"/>
        <w:sz w:val="20"/>
        <w:szCs w:val="20"/>
      </w:rPr>
    </w:lvl>
    <w:lvl w:ilvl="4">
      <w:start w:val="1"/>
      <w:numFmt w:val="bullet"/>
      <w:lvlText w:val="▪"/>
      <w:lvlJc w:val="left"/>
      <w:pPr>
        <w:ind w:left="3600" w:firstLine="3240"/>
      </w:pPr>
      <w:rPr>
        <w:rFonts w:ascii="Arial" w:eastAsia="Times New Roman" w:hAnsi="Arial"/>
        <w:sz w:val="20"/>
        <w:szCs w:val="20"/>
      </w:rPr>
    </w:lvl>
    <w:lvl w:ilvl="5">
      <w:start w:val="1"/>
      <w:numFmt w:val="bullet"/>
      <w:lvlText w:val="▪"/>
      <w:lvlJc w:val="left"/>
      <w:pPr>
        <w:ind w:left="4320" w:firstLine="3960"/>
      </w:pPr>
      <w:rPr>
        <w:rFonts w:ascii="Arial" w:eastAsia="Times New Roman" w:hAnsi="Arial"/>
        <w:sz w:val="20"/>
        <w:szCs w:val="20"/>
      </w:rPr>
    </w:lvl>
    <w:lvl w:ilvl="6">
      <w:start w:val="1"/>
      <w:numFmt w:val="bullet"/>
      <w:lvlText w:val="▪"/>
      <w:lvlJc w:val="left"/>
      <w:pPr>
        <w:ind w:left="5040" w:firstLine="4680"/>
      </w:pPr>
      <w:rPr>
        <w:rFonts w:ascii="Arial" w:eastAsia="Times New Roman" w:hAnsi="Arial"/>
        <w:sz w:val="20"/>
        <w:szCs w:val="20"/>
      </w:rPr>
    </w:lvl>
    <w:lvl w:ilvl="7">
      <w:start w:val="1"/>
      <w:numFmt w:val="bullet"/>
      <w:lvlText w:val="▪"/>
      <w:lvlJc w:val="left"/>
      <w:pPr>
        <w:ind w:left="5760" w:firstLine="5400"/>
      </w:pPr>
      <w:rPr>
        <w:rFonts w:ascii="Arial" w:eastAsia="Times New Roman" w:hAnsi="Arial"/>
        <w:sz w:val="20"/>
        <w:szCs w:val="20"/>
      </w:rPr>
    </w:lvl>
    <w:lvl w:ilvl="8">
      <w:start w:val="1"/>
      <w:numFmt w:val="bullet"/>
      <w:lvlText w:val="▪"/>
      <w:lvlJc w:val="left"/>
      <w:pPr>
        <w:ind w:left="6480" w:firstLine="6120"/>
      </w:pPr>
      <w:rPr>
        <w:rFonts w:ascii="Arial" w:eastAsia="Times New Roman" w:hAnsi="Arial"/>
        <w:sz w:val="20"/>
        <w:szCs w:val="20"/>
      </w:rPr>
    </w:lvl>
  </w:abstractNum>
  <w:abstractNum w:abstractNumId="2" w15:restartNumberingAfterBreak="0">
    <w:nsid w:val="104314E8"/>
    <w:multiLevelType w:val="hybridMultilevel"/>
    <w:tmpl w:val="544A1BDE"/>
    <w:lvl w:ilvl="0" w:tplc="CC125A8A">
      <w:numFmt w:val="bullet"/>
      <w:lvlText w:val="-"/>
      <w:lvlJc w:val="left"/>
      <w:pPr>
        <w:ind w:left="720" w:hanging="360"/>
      </w:pPr>
      <w:rPr>
        <w:rFonts w:ascii="Arial" w:eastAsia="Times New Roman" w:hAnsi="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21F3A5A"/>
    <w:multiLevelType w:val="hybridMultilevel"/>
    <w:tmpl w:val="7CF42490"/>
    <w:lvl w:ilvl="0" w:tplc="CC125A8A">
      <w:numFmt w:val="bullet"/>
      <w:lvlText w:val="-"/>
      <w:lvlJc w:val="left"/>
      <w:pPr>
        <w:ind w:left="1571" w:hanging="360"/>
      </w:pPr>
      <w:rPr>
        <w:rFonts w:ascii="Arial" w:eastAsia="Times New Roman" w:hAnsi="Arial" w:hint="default"/>
      </w:rPr>
    </w:lvl>
    <w:lvl w:ilvl="1" w:tplc="2C0A0003" w:tentative="1">
      <w:start w:val="1"/>
      <w:numFmt w:val="bullet"/>
      <w:lvlText w:val="o"/>
      <w:lvlJc w:val="left"/>
      <w:pPr>
        <w:ind w:left="2291" w:hanging="360"/>
      </w:pPr>
      <w:rPr>
        <w:rFonts w:ascii="Courier New" w:hAnsi="Courier New" w:cs="Courier New" w:hint="default"/>
      </w:rPr>
    </w:lvl>
    <w:lvl w:ilvl="2" w:tplc="2C0A0005" w:tentative="1">
      <w:start w:val="1"/>
      <w:numFmt w:val="bullet"/>
      <w:lvlText w:val=""/>
      <w:lvlJc w:val="left"/>
      <w:pPr>
        <w:ind w:left="3011" w:hanging="360"/>
      </w:pPr>
      <w:rPr>
        <w:rFonts w:ascii="Wingdings" w:hAnsi="Wingdings" w:hint="default"/>
      </w:rPr>
    </w:lvl>
    <w:lvl w:ilvl="3" w:tplc="2C0A0001" w:tentative="1">
      <w:start w:val="1"/>
      <w:numFmt w:val="bullet"/>
      <w:lvlText w:val=""/>
      <w:lvlJc w:val="left"/>
      <w:pPr>
        <w:ind w:left="3731" w:hanging="360"/>
      </w:pPr>
      <w:rPr>
        <w:rFonts w:ascii="Symbol" w:hAnsi="Symbol" w:hint="default"/>
      </w:rPr>
    </w:lvl>
    <w:lvl w:ilvl="4" w:tplc="2C0A0003" w:tentative="1">
      <w:start w:val="1"/>
      <w:numFmt w:val="bullet"/>
      <w:lvlText w:val="o"/>
      <w:lvlJc w:val="left"/>
      <w:pPr>
        <w:ind w:left="4451" w:hanging="360"/>
      </w:pPr>
      <w:rPr>
        <w:rFonts w:ascii="Courier New" w:hAnsi="Courier New" w:cs="Courier New" w:hint="default"/>
      </w:rPr>
    </w:lvl>
    <w:lvl w:ilvl="5" w:tplc="2C0A0005" w:tentative="1">
      <w:start w:val="1"/>
      <w:numFmt w:val="bullet"/>
      <w:lvlText w:val=""/>
      <w:lvlJc w:val="left"/>
      <w:pPr>
        <w:ind w:left="5171" w:hanging="360"/>
      </w:pPr>
      <w:rPr>
        <w:rFonts w:ascii="Wingdings" w:hAnsi="Wingdings" w:hint="default"/>
      </w:rPr>
    </w:lvl>
    <w:lvl w:ilvl="6" w:tplc="2C0A0001" w:tentative="1">
      <w:start w:val="1"/>
      <w:numFmt w:val="bullet"/>
      <w:lvlText w:val=""/>
      <w:lvlJc w:val="left"/>
      <w:pPr>
        <w:ind w:left="5891" w:hanging="360"/>
      </w:pPr>
      <w:rPr>
        <w:rFonts w:ascii="Symbol" w:hAnsi="Symbol" w:hint="default"/>
      </w:rPr>
    </w:lvl>
    <w:lvl w:ilvl="7" w:tplc="2C0A0003" w:tentative="1">
      <w:start w:val="1"/>
      <w:numFmt w:val="bullet"/>
      <w:lvlText w:val="o"/>
      <w:lvlJc w:val="left"/>
      <w:pPr>
        <w:ind w:left="6611" w:hanging="360"/>
      </w:pPr>
      <w:rPr>
        <w:rFonts w:ascii="Courier New" w:hAnsi="Courier New" w:cs="Courier New" w:hint="default"/>
      </w:rPr>
    </w:lvl>
    <w:lvl w:ilvl="8" w:tplc="2C0A0005" w:tentative="1">
      <w:start w:val="1"/>
      <w:numFmt w:val="bullet"/>
      <w:lvlText w:val=""/>
      <w:lvlJc w:val="left"/>
      <w:pPr>
        <w:ind w:left="7331" w:hanging="360"/>
      </w:pPr>
      <w:rPr>
        <w:rFonts w:ascii="Wingdings" w:hAnsi="Wingdings" w:hint="default"/>
      </w:rPr>
    </w:lvl>
  </w:abstractNum>
  <w:abstractNum w:abstractNumId="4" w15:restartNumberingAfterBreak="0">
    <w:nsid w:val="226650C0"/>
    <w:multiLevelType w:val="multilevel"/>
    <w:tmpl w:val="288006DC"/>
    <w:lvl w:ilvl="0">
      <w:numFmt w:val="bullet"/>
      <w:lvlText w:val="-"/>
      <w:lvlJc w:val="left"/>
      <w:pPr>
        <w:ind w:left="720" w:firstLine="360"/>
      </w:pPr>
      <w:rPr>
        <w:rFonts w:ascii="Arial" w:eastAsia="Times New Roman" w:hAnsi="Arial" w:hint="default"/>
        <w:sz w:val="20"/>
        <w:szCs w:val="20"/>
      </w:rPr>
    </w:lvl>
    <w:lvl w:ilvl="1">
      <w:start w:val="1"/>
      <w:numFmt w:val="bullet"/>
      <w:lvlText w:val="o"/>
      <w:lvlJc w:val="left"/>
      <w:pPr>
        <w:ind w:left="1440" w:firstLine="1080"/>
      </w:pPr>
      <w:rPr>
        <w:rFonts w:ascii="Arial" w:eastAsia="Times New Roman" w:hAnsi="Arial"/>
        <w:sz w:val="20"/>
        <w:szCs w:val="20"/>
      </w:rPr>
    </w:lvl>
    <w:lvl w:ilvl="2">
      <w:start w:val="1"/>
      <w:numFmt w:val="bullet"/>
      <w:lvlText w:val="▪"/>
      <w:lvlJc w:val="left"/>
      <w:pPr>
        <w:ind w:left="2160" w:firstLine="1800"/>
      </w:pPr>
      <w:rPr>
        <w:rFonts w:ascii="Arial" w:eastAsia="Times New Roman" w:hAnsi="Arial"/>
        <w:sz w:val="20"/>
        <w:szCs w:val="20"/>
      </w:rPr>
    </w:lvl>
    <w:lvl w:ilvl="3">
      <w:start w:val="1"/>
      <w:numFmt w:val="bullet"/>
      <w:lvlText w:val="▪"/>
      <w:lvlJc w:val="left"/>
      <w:pPr>
        <w:ind w:left="2880" w:firstLine="2520"/>
      </w:pPr>
      <w:rPr>
        <w:rFonts w:ascii="Arial" w:eastAsia="Times New Roman" w:hAnsi="Arial"/>
        <w:sz w:val="20"/>
        <w:szCs w:val="20"/>
      </w:rPr>
    </w:lvl>
    <w:lvl w:ilvl="4">
      <w:start w:val="1"/>
      <w:numFmt w:val="bullet"/>
      <w:lvlText w:val="▪"/>
      <w:lvlJc w:val="left"/>
      <w:pPr>
        <w:ind w:left="3600" w:firstLine="3240"/>
      </w:pPr>
      <w:rPr>
        <w:rFonts w:ascii="Arial" w:eastAsia="Times New Roman" w:hAnsi="Arial"/>
        <w:sz w:val="20"/>
        <w:szCs w:val="20"/>
      </w:rPr>
    </w:lvl>
    <w:lvl w:ilvl="5">
      <w:start w:val="1"/>
      <w:numFmt w:val="bullet"/>
      <w:lvlText w:val="▪"/>
      <w:lvlJc w:val="left"/>
      <w:pPr>
        <w:ind w:left="4320" w:firstLine="3960"/>
      </w:pPr>
      <w:rPr>
        <w:rFonts w:ascii="Arial" w:eastAsia="Times New Roman" w:hAnsi="Arial"/>
        <w:sz w:val="20"/>
        <w:szCs w:val="20"/>
      </w:rPr>
    </w:lvl>
    <w:lvl w:ilvl="6">
      <w:start w:val="1"/>
      <w:numFmt w:val="bullet"/>
      <w:lvlText w:val="▪"/>
      <w:lvlJc w:val="left"/>
      <w:pPr>
        <w:ind w:left="5040" w:firstLine="4680"/>
      </w:pPr>
      <w:rPr>
        <w:rFonts w:ascii="Arial" w:eastAsia="Times New Roman" w:hAnsi="Arial"/>
        <w:sz w:val="20"/>
        <w:szCs w:val="20"/>
      </w:rPr>
    </w:lvl>
    <w:lvl w:ilvl="7">
      <w:start w:val="1"/>
      <w:numFmt w:val="bullet"/>
      <w:lvlText w:val="▪"/>
      <w:lvlJc w:val="left"/>
      <w:pPr>
        <w:ind w:left="5760" w:firstLine="5400"/>
      </w:pPr>
      <w:rPr>
        <w:rFonts w:ascii="Arial" w:eastAsia="Times New Roman" w:hAnsi="Arial"/>
        <w:sz w:val="20"/>
        <w:szCs w:val="20"/>
      </w:rPr>
    </w:lvl>
    <w:lvl w:ilvl="8">
      <w:start w:val="1"/>
      <w:numFmt w:val="bullet"/>
      <w:lvlText w:val="▪"/>
      <w:lvlJc w:val="left"/>
      <w:pPr>
        <w:ind w:left="6480" w:firstLine="6120"/>
      </w:pPr>
      <w:rPr>
        <w:rFonts w:ascii="Arial" w:eastAsia="Times New Roman" w:hAnsi="Arial"/>
        <w:sz w:val="20"/>
        <w:szCs w:val="20"/>
      </w:rPr>
    </w:lvl>
  </w:abstractNum>
  <w:abstractNum w:abstractNumId="5" w15:restartNumberingAfterBreak="0">
    <w:nsid w:val="239D667F"/>
    <w:multiLevelType w:val="multilevel"/>
    <w:tmpl w:val="CA2EBB02"/>
    <w:lvl w:ilvl="0">
      <w:start w:val="1"/>
      <w:numFmt w:val="bullet"/>
      <w:lvlText w:val="●"/>
      <w:lvlJc w:val="left"/>
      <w:pPr>
        <w:ind w:left="720" w:firstLine="360"/>
      </w:pPr>
      <w:rPr>
        <w:rFonts w:ascii="Arial" w:eastAsia="Times New Roman" w:hAnsi="Arial"/>
        <w:sz w:val="20"/>
        <w:szCs w:val="20"/>
      </w:rPr>
    </w:lvl>
    <w:lvl w:ilvl="1">
      <w:start w:val="1"/>
      <w:numFmt w:val="bullet"/>
      <w:lvlText w:val="o"/>
      <w:lvlJc w:val="left"/>
      <w:pPr>
        <w:ind w:left="1440" w:firstLine="1080"/>
      </w:pPr>
      <w:rPr>
        <w:rFonts w:ascii="Arial" w:eastAsia="Times New Roman" w:hAnsi="Arial"/>
        <w:sz w:val="20"/>
        <w:szCs w:val="20"/>
      </w:rPr>
    </w:lvl>
    <w:lvl w:ilvl="2">
      <w:start w:val="1"/>
      <w:numFmt w:val="bullet"/>
      <w:lvlText w:val="▪"/>
      <w:lvlJc w:val="left"/>
      <w:pPr>
        <w:ind w:left="2160" w:firstLine="1800"/>
      </w:pPr>
      <w:rPr>
        <w:rFonts w:ascii="Arial" w:eastAsia="Times New Roman" w:hAnsi="Arial"/>
        <w:sz w:val="20"/>
        <w:szCs w:val="20"/>
      </w:rPr>
    </w:lvl>
    <w:lvl w:ilvl="3">
      <w:start w:val="1"/>
      <w:numFmt w:val="bullet"/>
      <w:lvlText w:val="▪"/>
      <w:lvlJc w:val="left"/>
      <w:pPr>
        <w:ind w:left="2880" w:firstLine="2520"/>
      </w:pPr>
      <w:rPr>
        <w:rFonts w:ascii="Arial" w:eastAsia="Times New Roman" w:hAnsi="Arial"/>
        <w:sz w:val="20"/>
        <w:szCs w:val="20"/>
      </w:rPr>
    </w:lvl>
    <w:lvl w:ilvl="4">
      <w:start w:val="1"/>
      <w:numFmt w:val="bullet"/>
      <w:lvlText w:val="▪"/>
      <w:lvlJc w:val="left"/>
      <w:pPr>
        <w:ind w:left="3600" w:firstLine="3240"/>
      </w:pPr>
      <w:rPr>
        <w:rFonts w:ascii="Arial" w:eastAsia="Times New Roman" w:hAnsi="Arial"/>
        <w:sz w:val="20"/>
        <w:szCs w:val="20"/>
      </w:rPr>
    </w:lvl>
    <w:lvl w:ilvl="5">
      <w:start w:val="1"/>
      <w:numFmt w:val="bullet"/>
      <w:lvlText w:val="▪"/>
      <w:lvlJc w:val="left"/>
      <w:pPr>
        <w:ind w:left="4320" w:firstLine="3960"/>
      </w:pPr>
      <w:rPr>
        <w:rFonts w:ascii="Arial" w:eastAsia="Times New Roman" w:hAnsi="Arial"/>
        <w:sz w:val="20"/>
        <w:szCs w:val="20"/>
      </w:rPr>
    </w:lvl>
    <w:lvl w:ilvl="6">
      <w:start w:val="1"/>
      <w:numFmt w:val="bullet"/>
      <w:lvlText w:val="▪"/>
      <w:lvlJc w:val="left"/>
      <w:pPr>
        <w:ind w:left="5040" w:firstLine="4680"/>
      </w:pPr>
      <w:rPr>
        <w:rFonts w:ascii="Arial" w:eastAsia="Times New Roman" w:hAnsi="Arial"/>
        <w:sz w:val="20"/>
        <w:szCs w:val="20"/>
      </w:rPr>
    </w:lvl>
    <w:lvl w:ilvl="7">
      <w:start w:val="1"/>
      <w:numFmt w:val="bullet"/>
      <w:lvlText w:val="▪"/>
      <w:lvlJc w:val="left"/>
      <w:pPr>
        <w:ind w:left="5760" w:firstLine="5400"/>
      </w:pPr>
      <w:rPr>
        <w:rFonts w:ascii="Arial" w:eastAsia="Times New Roman" w:hAnsi="Arial"/>
        <w:sz w:val="20"/>
        <w:szCs w:val="20"/>
      </w:rPr>
    </w:lvl>
    <w:lvl w:ilvl="8">
      <w:start w:val="1"/>
      <w:numFmt w:val="bullet"/>
      <w:lvlText w:val="▪"/>
      <w:lvlJc w:val="left"/>
      <w:pPr>
        <w:ind w:left="6480" w:firstLine="6120"/>
      </w:pPr>
      <w:rPr>
        <w:rFonts w:ascii="Arial" w:eastAsia="Times New Roman" w:hAnsi="Arial"/>
        <w:sz w:val="20"/>
        <w:szCs w:val="20"/>
      </w:rPr>
    </w:lvl>
  </w:abstractNum>
  <w:abstractNum w:abstractNumId="6" w15:restartNumberingAfterBreak="0">
    <w:nsid w:val="297A77B6"/>
    <w:multiLevelType w:val="hybridMultilevel"/>
    <w:tmpl w:val="BA1C3BF6"/>
    <w:lvl w:ilvl="0" w:tplc="CC125A8A">
      <w:numFmt w:val="bullet"/>
      <w:lvlText w:val="-"/>
      <w:lvlJc w:val="left"/>
      <w:pPr>
        <w:ind w:left="1080" w:hanging="360"/>
      </w:pPr>
      <w:rPr>
        <w:rFonts w:ascii="Arial" w:eastAsia="Times New Roman" w:hAnsi="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2E3201A6"/>
    <w:multiLevelType w:val="hybridMultilevel"/>
    <w:tmpl w:val="8C3EC816"/>
    <w:lvl w:ilvl="0" w:tplc="12A6D234">
      <w:start w:val="1"/>
      <w:numFmt w:val="decimal"/>
      <w:lvlText w:val="(%1)"/>
      <w:lvlJc w:val="left"/>
      <w:pPr>
        <w:ind w:left="720" w:hanging="360"/>
      </w:pPr>
      <w:rPr>
        <w:rFonts w:hint="default"/>
        <w:color w:val="auto"/>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8" w15:restartNumberingAfterBreak="0">
    <w:nsid w:val="3BB66442"/>
    <w:multiLevelType w:val="hybridMultilevel"/>
    <w:tmpl w:val="4EE6372E"/>
    <w:lvl w:ilvl="0" w:tplc="A22CE9DC">
      <w:start w:val="1"/>
      <w:numFmt w:val="decimal"/>
      <w:lvlText w:val="(%1)"/>
      <w:lvlJc w:val="left"/>
      <w:pPr>
        <w:ind w:left="720" w:hanging="360"/>
      </w:pPr>
      <w:rPr>
        <w:rFonts w:hint="default"/>
        <w:sz w:val="16"/>
        <w:szCs w:val="16"/>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9" w15:restartNumberingAfterBreak="0">
    <w:nsid w:val="43E5763A"/>
    <w:multiLevelType w:val="hybridMultilevel"/>
    <w:tmpl w:val="D88C0E48"/>
    <w:lvl w:ilvl="0" w:tplc="CC125A8A">
      <w:numFmt w:val="bullet"/>
      <w:lvlText w:val="-"/>
      <w:lvlJc w:val="left"/>
      <w:pPr>
        <w:ind w:left="1571" w:hanging="360"/>
      </w:pPr>
      <w:rPr>
        <w:rFonts w:ascii="Arial" w:eastAsia="Times New Roman" w:hAnsi="Arial" w:hint="default"/>
      </w:rPr>
    </w:lvl>
    <w:lvl w:ilvl="1" w:tplc="2C0A0003" w:tentative="1">
      <w:start w:val="1"/>
      <w:numFmt w:val="bullet"/>
      <w:lvlText w:val="o"/>
      <w:lvlJc w:val="left"/>
      <w:pPr>
        <w:ind w:left="2291" w:hanging="360"/>
      </w:pPr>
      <w:rPr>
        <w:rFonts w:ascii="Courier New" w:hAnsi="Courier New" w:cs="Courier New" w:hint="default"/>
      </w:rPr>
    </w:lvl>
    <w:lvl w:ilvl="2" w:tplc="2C0A0005" w:tentative="1">
      <w:start w:val="1"/>
      <w:numFmt w:val="bullet"/>
      <w:lvlText w:val=""/>
      <w:lvlJc w:val="left"/>
      <w:pPr>
        <w:ind w:left="3011" w:hanging="360"/>
      </w:pPr>
      <w:rPr>
        <w:rFonts w:ascii="Wingdings" w:hAnsi="Wingdings" w:hint="default"/>
      </w:rPr>
    </w:lvl>
    <w:lvl w:ilvl="3" w:tplc="2C0A0001" w:tentative="1">
      <w:start w:val="1"/>
      <w:numFmt w:val="bullet"/>
      <w:lvlText w:val=""/>
      <w:lvlJc w:val="left"/>
      <w:pPr>
        <w:ind w:left="3731" w:hanging="360"/>
      </w:pPr>
      <w:rPr>
        <w:rFonts w:ascii="Symbol" w:hAnsi="Symbol" w:hint="default"/>
      </w:rPr>
    </w:lvl>
    <w:lvl w:ilvl="4" w:tplc="2C0A0003" w:tentative="1">
      <w:start w:val="1"/>
      <w:numFmt w:val="bullet"/>
      <w:lvlText w:val="o"/>
      <w:lvlJc w:val="left"/>
      <w:pPr>
        <w:ind w:left="4451" w:hanging="360"/>
      </w:pPr>
      <w:rPr>
        <w:rFonts w:ascii="Courier New" w:hAnsi="Courier New" w:cs="Courier New" w:hint="default"/>
      </w:rPr>
    </w:lvl>
    <w:lvl w:ilvl="5" w:tplc="2C0A0005" w:tentative="1">
      <w:start w:val="1"/>
      <w:numFmt w:val="bullet"/>
      <w:lvlText w:val=""/>
      <w:lvlJc w:val="left"/>
      <w:pPr>
        <w:ind w:left="5171" w:hanging="360"/>
      </w:pPr>
      <w:rPr>
        <w:rFonts w:ascii="Wingdings" w:hAnsi="Wingdings" w:hint="default"/>
      </w:rPr>
    </w:lvl>
    <w:lvl w:ilvl="6" w:tplc="2C0A0001" w:tentative="1">
      <w:start w:val="1"/>
      <w:numFmt w:val="bullet"/>
      <w:lvlText w:val=""/>
      <w:lvlJc w:val="left"/>
      <w:pPr>
        <w:ind w:left="5891" w:hanging="360"/>
      </w:pPr>
      <w:rPr>
        <w:rFonts w:ascii="Symbol" w:hAnsi="Symbol" w:hint="default"/>
      </w:rPr>
    </w:lvl>
    <w:lvl w:ilvl="7" w:tplc="2C0A0003" w:tentative="1">
      <w:start w:val="1"/>
      <w:numFmt w:val="bullet"/>
      <w:lvlText w:val="o"/>
      <w:lvlJc w:val="left"/>
      <w:pPr>
        <w:ind w:left="6611" w:hanging="360"/>
      </w:pPr>
      <w:rPr>
        <w:rFonts w:ascii="Courier New" w:hAnsi="Courier New" w:cs="Courier New" w:hint="default"/>
      </w:rPr>
    </w:lvl>
    <w:lvl w:ilvl="8" w:tplc="2C0A0005" w:tentative="1">
      <w:start w:val="1"/>
      <w:numFmt w:val="bullet"/>
      <w:lvlText w:val=""/>
      <w:lvlJc w:val="left"/>
      <w:pPr>
        <w:ind w:left="7331" w:hanging="360"/>
      </w:pPr>
      <w:rPr>
        <w:rFonts w:ascii="Wingdings" w:hAnsi="Wingdings" w:hint="default"/>
      </w:rPr>
    </w:lvl>
  </w:abstractNum>
  <w:abstractNum w:abstractNumId="10" w15:restartNumberingAfterBreak="0">
    <w:nsid w:val="49131470"/>
    <w:multiLevelType w:val="hybridMultilevel"/>
    <w:tmpl w:val="68586D62"/>
    <w:lvl w:ilvl="0" w:tplc="CC125A8A">
      <w:numFmt w:val="bullet"/>
      <w:lvlText w:val="-"/>
      <w:lvlJc w:val="left"/>
      <w:pPr>
        <w:ind w:left="1429" w:hanging="360"/>
      </w:pPr>
      <w:rPr>
        <w:rFonts w:ascii="Arial" w:eastAsia="Times New Roman" w:hAnsi="Aria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1" w15:restartNumberingAfterBreak="0">
    <w:nsid w:val="547B4AA5"/>
    <w:multiLevelType w:val="hybridMultilevel"/>
    <w:tmpl w:val="C444EF54"/>
    <w:lvl w:ilvl="0" w:tplc="CC125A8A">
      <w:numFmt w:val="bullet"/>
      <w:lvlText w:val="-"/>
      <w:lvlJc w:val="left"/>
      <w:pPr>
        <w:ind w:left="1429" w:hanging="360"/>
      </w:pPr>
      <w:rPr>
        <w:rFonts w:ascii="Arial" w:eastAsia="Times New Roman" w:hAnsi="Aria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2" w15:restartNumberingAfterBreak="0">
    <w:nsid w:val="5BF87AF5"/>
    <w:multiLevelType w:val="multilevel"/>
    <w:tmpl w:val="BDD6320E"/>
    <w:lvl w:ilvl="0">
      <w:start w:val="1"/>
      <w:numFmt w:val="bullet"/>
      <w:lvlText w:val="●"/>
      <w:lvlJc w:val="left"/>
      <w:pPr>
        <w:ind w:left="720" w:firstLine="360"/>
      </w:pPr>
      <w:rPr>
        <w:rFonts w:ascii="Arial" w:eastAsia="Times New Roman" w:hAnsi="Arial"/>
        <w:sz w:val="20"/>
        <w:szCs w:val="20"/>
      </w:rPr>
    </w:lvl>
    <w:lvl w:ilvl="1">
      <w:start w:val="1"/>
      <w:numFmt w:val="bullet"/>
      <w:lvlText w:val="o"/>
      <w:lvlJc w:val="left"/>
      <w:pPr>
        <w:ind w:left="1440" w:firstLine="1080"/>
      </w:pPr>
      <w:rPr>
        <w:rFonts w:ascii="Arial" w:eastAsia="Times New Roman" w:hAnsi="Arial"/>
        <w:sz w:val="20"/>
        <w:szCs w:val="20"/>
      </w:rPr>
    </w:lvl>
    <w:lvl w:ilvl="2">
      <w:start w:val="1"/>
      <w:numFmt w:val="bullet"/>
      <w:lvlText w:val="▪"/>
      <w:lvlJc w:val="left"/>
      <w:pPr>
        <w:ind w:left="2160" w:firstLine="1800"/>
      </w:pPr>
      <w:rPr>
        <w:rFonts w:ascii="Arial" w:eastAsia="Times New Roman" w:hAnsi="Arial"/>
        <w:sz w:val="20"/>
        <w:szCs w:val="20"/>
      </w:rPr>
    </w:lvl>
    <w:lvl w:ilvl="3">
      <w:start w:val="1"/>
      <w:numFmt w:val="bullet"/>
      <w:lvlText w:val="▪"/>
      <w:lvlJc w:val="left"/>
      <w:pPr>
        <w:ind w:left="2880" w:firstLine="2520"/>
      </w:pPr>
      <w:rPr>
        <w:rFonts w:ascii="Arial" w:eastAsia="Times New Roman" w:hAnsi="Arial"/>
        <w:sz w:val="20"/>
        <w:szCs w:val="20"/>
      </w:rPr>
    </w:lvl>
    <w:lvl w:ilvl="4">
      <w:start w:val="1"/>
      <w:numFmt w:val="bullet"/>
      <w:lvlText w:val="▪"/>
      <w:lvlJc w:val="left"/>
      <w:pPr>
        <w:ind w:left="3600" w:firstLine="3240"/>
      </w:pPr>
      <w:rPr>
        <w:rFonts w:ascii="Arial" w:eastAsia="Times New Roman" w:hAnsi="Arial"/>
        <w:sz w:val="20"/>
        <w:szCs w:val="20"/>
      </w:rPr>
    </w:lvl>
    <w:lvl w:ilvl="5">
      <w:start w:val="1"/>
      <w:numFmt w:val="bullet"/>
      <w:lvlText w:val="▪"/>
      <w:lvlJc w:val="left"/>
      <w:pPr>
        <w:ind w:left="4320" w:firstLine="3960"/>
      </w:pPr>
      <w:rPr>
        <w:rFonts w:ascii="Arial" w:eastAsia="Times New Roman" w:hAnsi="Arial"/>
        <w:sz w:val="20"/>
        <w:szCs w:val="20"/>
      </w:rPr>
    </w:lvl>
    <w:lvl w:ilvl="6">
      <w:start w:val="1"/>
      <w:numFmt w:val="bullet"/>
      <w:lvlText w:val="▪"/>
      <w:lvlJc w:val="left"/>
      <w:pPr>
        <w:ind w:left="5040" w:firstLine="4680"/>
      </w:pPr>
      <w:rPr>
        <w:rFonts w:ascii="Arial" w:eastAsia="Times New Roman" w:hAnsi="Arial"/>
        <w:sz w:val="20"/>
        <w:szCs w:val="20"/>
      </w:rPr>
    </w:lvl>
    <w:lvl w:ilvl="7">
      <w:start w:val="1"/>
      <w:numFmt w:val="bullet"/>
      <w:lvlText w:val="▪"/>
      <w:lvlJc w:val="left"/>
      <w:pPr>
        <w:ind w:left="5760" w:firstLine="5400"/>
      </w:pPr>
      <w:rPr>
        <w:rFonts w:ascii="Arial" w:eastAsia="Times New Roman" w:hAnsi="Arial"/>
        <w:sz w:val="20"/>
        <w:szCs w:val="20"/>
      </w:rPr>
    </w:lvl>
    <w:lvl w:ilvl="8">
      <w:start w:val="1"/>
      <w:numFmt w:val="bullet"/>
      <w:lvlText w:val="▪"/>
      <w:lvlJc w:val="left"/>
      <w:pPr>
        <w:ind w:left="6480" w:firstLine="6120"/>
      </w:pPr>
      <w:rPr>
        <w:rFonts w:ascii="Arial" w:eastAsia="Times New Roman" w:hAnsi="Arial"/>
        <w:sz w:val="20"/>
        <w:szCs w:val="20"/>
      </w:rPr>
    </w:lvl>
  </w:abstractNum>
  <w:abstractNum w:abstractNumId="13" w15:restartNumberingAfterBreak="0">
    <w:nsid w:val="5ED84631"/>
    <w:multiLevelType w:val="multilevel"/>
    <w:tmpl w:val="0C9E884C"/>
    <w:lvl w:ilvl="0">
      <w:start w:val="1"/>
      <w:numFmt w:val="bullet"/>
      <w:lvlText w:val="●"/>
      <w:lvlJc w:val="left"/>
      <w:pPr>
        <w:ind w:left="720" w:firstLine="360"/>
      </w:pPr>
      <w:rPr>
        <w:rFonts w:ascii="Arial" w:eastAsia="Times New Roman" w:hAnsi="Arial"/>
        <w:sz w:val="20"/>
        <w:szCs w:val="20"/>
      </w:rPr>
    </w:lvl>
    <w:lvl w:ilvl="1">
      <w:start w:val="1"/>
      <w:numFmt w:val="bullet"/>
      <w:lvlText w:val="o"/>
      <w:lvlJc w:val="left"/>
      <w:pPr>
        <w:ind w:left="1440" w:firstLine="1080"/>
      </w:pPr>
      <w:rPr>
        <w:rFonts w:ascii="Arial" w:eastAsia="Times New Roman" w:hAnsi="Arial"/>
        <w:sz w:val="20"/>
        <w:szCs w:val="20"/>
      </w:rPr>
    </w:lvl>
    <w:lvl w:ilvl="2">
      <w:start w:val="1"/>
      <w:numFmt w:val="bullet"/>
      <w:lvlText w:val="▪"/>
      <w:lvlJc w:val="left"/>
      <w:pPr>
        <w:ind w:left="2160" w:firstLine="1800"/>
      </w:pPr>
      <w:rPr>
        <w:rFonts w:ascii="Arial" w:eastAsia="Times New Roman" w:hAnsi="Arial"/>
        <w:sz w:val="20"/>
        <w:szCs w:val="20"/>
      </w:rPr>
    </w:lvl>
    <w:lvl w:ilvl="3">
      <w:start w:val="1"/>
      <w:numFmt w:val="bullet"/>
      <w:lvlText w:val="▪"/>
      <w:lvlJc w:val="left"/>
      <w:pPr>
        <w:ind w:left="2880" w:firstLine="2520"/>
      </w:pPr>
      <w:rPr>
        <w:rFonts w:ascii="Arial" w:eastAsia="Times New Roman" w:hAnsi="Arial"/>
        <w:sz w:val="20"/>
        <w:szCs w:val="20"/>
      </w:rPr>
    </w:lvl>
    <w:lvl w:ilvl="4">
      <w:start w:val="1"/>
      <w:numFmt w:val="bullet"/>
      <w:lvlText w:val="▪"/>
      <w:lvlJc w:val="left"/>
      <w:pPr>
        <w:ind w:left="3600" w:firstLine="3240"/>
      </w:pPr>
      <w:rPr>
        <w:rFonts w:ascii="Arial" w:eastAsia="Times New Roman" w:hAnsi="Arial"/>
        <w:sz w:val="20"/>
        <w:szCs w:val="20"/>
      </w:rPr>
    </w:lvl>
    <w:lvl w:ilvl="5">
      <w:start w:val="1"/>
      <w:numFmt w:val="bullet"/>
      <w:lvlText w:val="▪"/>
      <w:lvlJc w:val="left"/>
      <w:pPr>
        <w:ind w:left="4320" w:firstLine="3960"/>
      </w:pPr>
      <w:rPr>
        <w:rFonts w:ascii="Arial" w:eastAsia="Times New Roman" w:hAnsi="Arial"/>
        <w:sz w:val="20"/>
        <w:szCs w:val="20"/>
      </w:rPr>
    </w:lvl>
    <w:lvl w:ilvl="6">
      <w:start w:val="1"/>
      <w:numFmt w:val="bullet"/>
      <w:lvlText w:val="▪"/>
      <w:lvlJc w:val="left"/>
      <w:pPr>
        <w:ind w:left="5040" w:firstLine="4680"/>
      </w:pPr>
      <w:rPr>
        <w:rFonts w:ascii="Arial" w:eastAsia="Times New Roman" w:hAnsi="Arial"/>
        <w:sz w:val="20"/>
        <w:szCs w:val="20"/>
      </w:rPr>
    </w:lvl>
    <w:lvl w:ilvl="7">
      <w:start w:val="1"/>
      <w:numFmt w:val="bullet"/>
      <w:lvlText w:val="▪"/>
      <w:lvlJc w:val="left"/>
      <w:pPr>
        <w:ind w:left="5760" w:firstLine="5400"/>
      </w:pPr>
      <w:rPr>
        <w:rFonts w:ascii="Arial" w:eastAsia="Times New Roman" w:hAnsi="Arial"/>
        <w:sz w:val="20"/>
        <w:szCs w:val="20"/>
      </w:rPr>
    </w:lvl>
    <w:lvl w:ilvl="8">
      <w:start w:val="1"/>
      <w:numFmt w:val="bullet"/>
      <w:lvlText w:val="▪"/>
      <w:lvlJc w:val="left"/>
      <w:pPr>
        <w:ind w:left="6480" w:firstLine="6120"/>
      </w:pPr>
      <w:rPr>
        <w:rFonts w:ascii="Arial" w:eastAsia="Times New Roman" w:hAnsi="Arial"/>
        <w:sz w:val="20"/>
        <w:szCs w:val="20"/>
      </w:rPr>
    </w:lvl>
  </w:abstractNum>
  <w:abstractNum w:abstractNumId="14" w15:restartNumberingAfterBreak="0">
    <w:nsid w:val="5F3C4EFB"/>
    <w:multiLevelType w:val="hybridMultilevel"/>
    <w:tmpl w:val="F0186078"/>
    <w:lvl w:ilvl="0" w:tplc="CC125A8A">
      <w:numFmt w:val="bullet"/>
      <w:lvlText w:val="-"/>
      <w:lvlJc w:val="left"/>
      <w:pPr>
        <w:ind w:left="1069" w:hanging="360"/>
      </w:pPr>
      <w:rPr>
        <w:rFonts w:ascii="Arial" w:eastAsia="Times New Roman" w:hAnsi="Arial" w:hint="default"/>
      </w:rPr>
    </w:lvl>
    <w:lvl w:ilvl="1" w:tplc="2C0A0003">
      <w:start w:val="1"/>
      <w:numFmt w:val="bullet"/>
      <w:lvlText w:val="o"/>
      <w:lvlJc w:val="left"/>
      <w:pPr>
        <w:ind w:left="1789" w:hanging="360"/>
      </w:pPr>
      <w:rPr>
        <w:rFonts w:ascii="Courier New" w:hAnsi="Courier New" w:cs="Courier New" w:hint="default"/>
      </w:rPr>
    </w:lvl>
    <w:lvl w:ilvl="2" w:tplc="2C0A0005">
      <w:start w:val="1"/>
      <w:numFmt w:val="bullet"/>
      <w:lvlText w:val=""/>
      <w:lvlJc w:val="left"/>
      <w:pPr>
        <w:ind w:left="2509" w:hanging="360"/>
      </w:pPr>
      <w:rPr>
        <w:rFonts w:ascii="Wingdings" w:hAnsi="Wingdings" w:cs="Wingdings" w:hint="default"/>
      </w:rPr>
    </w:lvl>
    <w:lvl w:ilvl="3" w:tplc="2C0A0001">
      <w:start w:val="1"/>
      <w:numFmt w:val="bullet"/>
      <w:lvlText w:val=""/>
      <w:lvlJc w:val="left"/>
      <w:pPr>
        <w:ind w:left="3229" w:hanging="360"/>
      </w:pPr>
      <w:rPr>
        <w:rFonts w:ascii="Symbol" w:hAnsi="Symbol" w:cs="Symbol" w:hint="default"/>
      </w:rPr>
    </w:lvl>
    <w:lvl w:ilvl="4" w:tplc="2C0A0003">
      <w:start w:val="1"/>
      <w:numFmt w:val="bullet"/>
      <w:lvlText w:val="o"/>
      <w:lvlJc w:val="left"/>
      <w:pPr>
        <w:ind w:left="3949" w:hanging="360"/>
      </w:pPr>
      <w:rPr>
        <w:rFonts w:ascii="Courier New" w:hAnsi="Courier New" w:cs="Courier New" w:hint="default"/>
      </w:rPr>
    </w:lvl>
    <w:lvl w:ilvl="5" w:tplc="2C0A0005">
      <w:start w:val="1"/>
      <w:numFmt w:val="bullet"/>
      <w:lvlText w:val=""/>
      <w:lvlJc w:val="left"/>
      <w:pPr>
        <w:ind w:left="4669" w:hanging="360"/>
      </w:pPr>
      <w:rPr>
        <w:rFonts w:ascii="Wingdings" w:hAnsi="Wingdings" w:cs="Wingdings" w:hint="default"/>
      </w:rPr>
    </w:lvl>
    <w:lvl w:ilvl="6" w:tplc="2C0A0001">
      <w:start w:val="1"/>
      <w:numFmt w:val="bullet"/>
      <w:lvlText w:val=""/>
      <w:lvlJc w:val="left"/>
      <w:pPr>
        <w:ind w:left="5389" w:hanging="360"/>
      </w:pPr>
      <w:rPr>
        <w:rFonts w:ascii="Symbol" w:hAnsi="Symbol" w:cs="Symbol" w:hint="default"/>
      </w:rPr>
    </w:lvl>
    <w:lvl w:ilvl="7" w:tplc="2C0A0003">
      <w:start w:val="1"/>
      <w:numFmt w:val="bullet"/>
      <w:lvlText w:val="o"/>
      <w:lvlJc w:val="left"/>
      <w:pPr>
        <w:ind w:left="6109" w:hanging="360"/>
      </w:pPr>
      <w:rPr>
        <w:rFonts w:ascii="Courier New" w:hAnsi="Courier New" w:cs="Courier New" w:hint="default"/>
      </w:rPr>
    </w:lvl>
    <w:lvl w:ilvl="8" w:tplc="2C0A0005">
      <w:start w:val="1"/>
      <w:numFmt w:val="bullet"/>
      <w:lvlText w:val=""/>
      <w:lvlJc w:val="left"/>
      <w:pPr>
        <w:ind w:left="6829" w:hanging="360"/>
      </w:pPr>
      <w:rPr>
        <w:rFonts w:ascii="Wingdings" w:hAnsi="Wingdings" w:cs="Wingdings" w:hint="default"/>
      </w:rPr>
    </w:lvl>
  </w:abstractNum>
  <w:abstractNum w:abstractNumId="15" w15:restartNumberingAfterBreak="0">
    <w:nsid w:val="60974A99"/>
    <w:multiLevelType w:val="hybridMultilevel"/>
    <w:tmpl w:val="106EA556"/>
    <w:lvl w:ilvl="0" w:tplc="CC125A8A">
      <w:numFmt w:val="bullet"/>
      <w:lvlText w:val="-"/>
      <w:lvlJc w:val="left"/>
      <w:pPr>
        <w:ind w:left="2847" w:hanging="360"/>
      </w:pPr>
      <w:rPr>
        <w:rFonts w:ascii="Arial" w:eastAsia="Times New Roman" w:hAnsi="Arial" w:hint="default"/>
      </w:rPr>
    </w:lvl>
    <w:lvl w:ilvl="1" w:tplc="2C0A0003" w:tentative="1">
      <w:start w:val="1"/>
      <w:numFmt w:val="bullet"/>
      <w:lvlText w:val="o"/>
      <w:lvlJc w:val="left"/>
      <w:pPr>
        <w:ind w:left="3567" w:hanging="360"/>
      </w:pPr>
      <w:rPr>
        <w:rFonts w:ascii="Courier New" w:hAnsi="Courier New" w:cs="Courier New" w:hint="default"/>
      </w:rPr>
    </w:lvl>
    <w:lvl w:ilvl="2" w:tplc="2C0A0005" w:tentative="1">
      <w:start w:val="1"/>
      <w:numFmt w:val="bullet"/>
      <w:lvlText w:val=""/>
      <w:lvlJc w:val="left"/>
      <w:pPr>
        <w:ind w:left="4287" w:hanging="360"/>
      </w:pPr>
      <w:rPr>
        <w:rFonts w:ascii="Wingdings" w:hAnsi="Wingdings" w:hint="default"/>
      </w:rPr>
    </w:lvl>
    <w:lvl w:ilvl="3" w:tplc="2C0A0001" w:tentative="1">
      <w:start w:val="1"/>
      <w:numFmt w:val="bullet"/>
      <w:lvlText w:val=""/>
      <w:lvlJc w:val="left"/>
      <w:pPr>
        <w:ind w:left="5007" w:hanging="360"/>
      </w:pPr>
      <w:rPr>
        <w:rFonts w:ascii="Symbol" w:hAnsi="Symbol" w:hint="default"/>
      </w:rPr>
    </w:lvl>
    <w:lvl w:ilvl="4" w:tplc="2C0A0003" w:tentative="1">
      <w:start w:val="1"/>
      <w:numFmt w:val="bullet"/>
      <w:lvlText w:val="o"/>
      <w:lvlJc w:val="left"/>
      <w:pPr>
        <w:ind w:left="5727" w:hanging="360"/>
      </w:pPr>
      <w:rPr>
        <w:rFonts w:ascii="Courier New" w:hAnsi="Courier New" w:cs="Courier New" w:hint="default"/>
      </w:rPr>
    </w:lvl>
    <w:lvl w:ilvl="5" w:tplc="2C0A0005" w:tentative="1">
      <w:start w:val="1"/>
      <w:numFmt w:val="bullet"/>
      <w:lvlText w:val=""/>
      <w:lvlJc w:val="left"/>
      <w:pPr>
        <w:ind w:left="6447" w:hanging="360"/>
      </w:pPr>
      <w:rPr>
        <w:rFonts w:ascii="Wingdings" w:hAnsi="Wingdings" w:hint="default"/>
      </w:rPr>
    </w:lvl>
    <w:lvl w:ilvl="6" w:tplc="2C0A0001" w:tentative="1">
      <w:start w:val="1"/>
      <w:numFmt w:val="bullet"/>
      <w:lvlText w:val=""/>
      <w:lvlJc w:val="left"/>
      <w:pPr>
        <w:ind w:left="7167" w:hanging="360"/>
      </w:pPr>
      <w:rPr>
        <w:rFonts w:ascii="Symbol" w:hAnsi="Symbol" w:hint="default"/>
      </w:rPr>
    </w:lvl>
    <w:lvl w:ilvl="7" w:tplc="2C0A0003" w:tentative="1">
      <w:start w:val="1"/>
      <w:numFmt w:val="bullet"/>
      <w:lvlText w:val="o"/>
      <w:lvlJc w:val="left"/>
      <w:pPr>
        <w:ind w:left="7887" w:hanging="360"/>
      </w:pPr>
      <w:rPr>
        <w:rFonts w:ascii="Courier New" w:hAnsi="Courier New" w:cs="Courier New" w:hint="default"/>
      </w:rPr>
    </w:lvl>
    <w:lvl w:ilvl="8" w:tplc="2C0A0005" w:tentative="1">
      <w:start w:val="1"/>
      <w:numFmt w:val="bullet"/>
      <w:lvlText w:val=""/>
      <w:lvlJc w:val="left"/>
      <w:pPr>
        <w:ind w:left="8607" w:hanging="360"/>
      </w:pPr>
      <w:rPr>
        <w:rFonts w:ascii="Wingdings" w:hAnsi="Wingdings" w:hint="default"/>
      </w:rPr>
    </w:lvl>
  </w:abstractNum>
  <w:abstractNum w:abstractNumId="16" w15:restartNumberingAfterBreak="0">
    <w:nsid w:val="67CA6FD0"/>
    <w:multiLevelType w:val="hybridMultilevel"/>
    <w:tmpl w:val="9CC82140"/>
    <w:lvl w:ilvl="0" w:tplc="CC125A8A">
      <w:numFmt w:val="bullet"/>
      <w:lvlText w:val="-"/>
      <w:lvlJc w:val="left"/>
      <w:pPr>
        <w:ind w:left="1429" w:hanging="360"/>
      </w:pPr>
      <w:rPr>
        <w:rFonts w:ascii="Arial" w:eastAsia="Times New Roman" w:hAnsi="Arial" w:hint="default"/>
      </w:rPr>
    </w:lvl>
    <w:lvl w:ilvl="1" w:tplc="2C0A0003">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7" w15:restartNumberingAfterBreak="0">
    <w:nsid w:val="6B4F03C8"/>
    <w:multiLevelType w:val="hybridMultilevel"/>
    <w:tmpl w:val="A0403284"/>
    <w:lvl w:ilvl="0" w:tplc="CC125A8A">
      <w:numFmt w:val="bullet"/>
      <w:lvlText w:val="-"/>
      <w:lvlJc w:val="left"/>
      <w:pPr>
        <w:ind w:left="720" w:hanging="360"/>
      </w:pPr>
      <w:rPr>
        <w:rFonts w:ascii="Arial" w:eastAsia="Times New Roman" w:hAnsi="Aria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78B33670"/>
    <w:multiLevelType w:val="hybridMultilevel"/>
    <w:tmpl w:val="55B8CBC6"/>
    <w:lvl w:ilvl="0" w:tplc="CC125A8A">
      <w:numFmt w:val="bullet"/>
      <w:lvlText w:val="-"/>
      <w:lvlJc w:val="left"/>
      <w:pPr>
        <w:ind w:left="2564" w:hanging="360"/>
      </w:pPr>
      <w:rPr>
        <w:rFonts w:ascii="Arial" w:eastAsia="Times New Roman" w:hAnsi="Arial" w:hint="default"/>
      </w:rPr>
    </w:lvl>
    <w:lvl w:ilvl="1" w:tplc="2C0A0003" w:tentative="1">
      <w:start w:val="1"/>
      <w:numFmt w:val="bullet"/>
      <w:lvlText w:val="o"/>
      <w:lvlJc w:val="left"/>
      <w:pPr>
        <w:ind w:left="3284" w:hanging="360"/>
      </w:pPr>
      <w:rPr>
        <w:rFonts w:ascii="Courier New" w:hAnsi="Courier New" w:cs="Courier New" w:hint="default"/>
      </w:rPr>
    </w:lvl>
    <w:lvl w:ilvl="2" w:tplc="2C0A0005" w:tentative="1">
      <w:start w:val="1"/>
      <w:numFmt w:val="bullet"/>
      <w:lvlText w:val=""/>
      <w:lvlJc w:val="left"/>
      <w:pPr>
        <w:ind w:left="4004" w:hanging="360"/>
      </w:pPr>
      <w:rPr>
        <w:rFonts w:ascii="Wingdings" w:hAnsi="Wingdings" w:hint="default"/>
      </w:rPr>
    </w:lvl>
    <w:lvl w:ilvl="3" w:tplc="2C0A0001" w:tentative="1">
      <w:start w:val="1"/>
      <w:numFmt w:val="bullet"/>
      <w:lvlText w:val=""/>
      <w:lvlJc w:val="left"/>
      <w:pPr>
        <w:ind w:left="4724" w:hanging="360"/>
      </w:pPr>
      <w:rPr>
        <w:rFonts w:ascii="Symbol" w:hAnsi="Symbol" w:hint="default"/>
      </w:rPr>
    </w:lvl>
    <w:lvl w:ilvl="4" w:tplc="2C0A0003" w:tentative="1">
      <w:start w:val="1"/>
      <w:numFmt w:val="bullet"/>
      <w:lvlText w:val="o"/>
      <w:lvlJc w:val="left"/>
      <w:pPr>
        <w:ind w:left="5444" w:hanging="360"/>
      </w:pPr>
      <w:rPr>
        <w:rFonts w:ascii="Courier New" w:hAnsi="Courier New" w:cs="Courier New" w:hint="default"/>
      </w:rPr>
    </w:lvl>
    <w:lvl w:ilvl="5" w:tplc="2C0A0005" w:tentative="1">
      <w:start w:val="1"/>
      <w:numFmt w:val="bullet"/>
      <w:lvlText w:val=""/>
      <w:lvlJc w:val="left"/>
      <w:pPr>
        <w:ind w:left="6164" w:hanging="360"/>
      </w:pPr>
      <w:rPr>
        <w:rFonts w:ascii="Wingdings" w:hAnsi="Wingdings" w:hint="default"/>
      </w:rPr>
    </w:lvl>
    <w:lvl w:ilvl="6" w:tplc="2C0A0001" w:tentative="1">
      <w:start w:val="1"/>
      <w:numFmt w:val="bullet"/>
      <w:lvlText w:val=""/>
      <w:lvlJc w:val="left"/>
      <w:pPr>
        <w:ind w:left="6884" w:hanging="360"/>
      </w:pPr>
      <w:rPr>
        <w:rFonts w:ascii="Symbol" w:hAnsi="Symbol" w:hint="default"/>
      </w:rPr>
    </w:lvl>
    <w:lvl w:ilvl="7" w:tplc="2C0A0003" w:tentative="1">
      <w:start w:val="1"/>
      <w:numFmt w:val="bullet"/>
      <w:lvlText w:val="o"/>
      <w:lvlJc w:val="left"/>
      <w:pPr>
        <w:ind w:left="7604" w:hanging="360"/>
      </w:pPr>
      <w:rPr>
        <w:rFonts w:ascii="Courier New" w:hAnsi="Courier New" w:cs="Courier New" w:hint="default"/>
      </w:rPr>
    </w:lvl>
    <w:lvl w:ilvl="8" w:tplc="2C0A0005" w:tentative="1">
      <w:start w:val="1"/>
      <w:numFmt w:val="bullet"/>
      <w:lvlText w:val=""/>
      <w:lvlJc w:val="left"/>
      <w:pPr>
        <w:ind w:left="8324" w:hanging="360"/>
      </w:pPr>
      <w:rPr>
        <w:rFonts w:ascii="Wingdings" w:hAnsi="Wingdings" w:hint="default"/>
      </w:rPr>
    </w:lvl>
  </w:abstractNum>
  <w:abstractNum w:abstractNumId="19" w15:restartNumberingAfterBreak="0">
    <w:nsid w:val="7D5F6A33"/>
    <w:multiLevelType w:val="hybridMultilevel"/>
    <w:tmpl w:val="C47C72F2"/>
    <w:lvl w:ilvl="0" w:tplc="CC125A8A">
      <w:numFmt w:val="bullet"/>
      <w:lvlText w:val="-"/>
      <w:lvlJc w:val="left"/>
      <w:pPr>
        <w:ind w:left="1713" w:hanging="360"/>
      </w:pPr>
      <w:rPr>
        <w:rFonts w:ascii="Arial" w:eastAsia="Times New Roman" w:hAnsi="Arial" w:hint="default"/>
      </w:rPr>
    </w:lvl>
    <w:lvl w:ilvl="1" w:tplc="2C0A0003" w:tentative="1">
      <w:start w:val="1"/>
      <w:numFmt w:val="bullet"/>
      <w:lvlText w:val="o"/>
      <w:lvlJc w:val="left"/>
      <w:pPr>
        <w:ind w:left="2433" w:hanging="360"/>
      </w:pPr>
      <w:rPr>
        <w:rFonts w:ascii="Courier New" w:hAnsi="Courier New" w:cs="Courier New" w:hint="default"/>
      </w:rPr>
    </w:lvl>
    <w:lvl w:ilvl="2" w:tplc="2C0A0005" w:tentative="1">
      <w:start w:val="1"/>
      <w:numFmt w:val="bullet"/>
      <w:lvlText w:val=""/>
      <w:lvlJc w:val="left"/>
      <w:pPr>
        <w:ind w:left="3153" w:hanging="360"/>
      </w:pPr>
      <w:rPr>
        <w:rFonts w:ascii="Wingdings" w:hAnsi="Wingdings" w:hint="default"/>
      </w:rPr>
    </w:lvl>
    <w:lvl w:ilvl="3" w:tplc="2C0A0001" w:tentative="1">
      <w:start w:val="1"/>
      <w:numFmt w:val="bullet"/>
      <w:lvlText w:val=""/>
      <w:lvlJc w:val="left"/>
      <w:pPr>
        <w:ind w:left="3873" w:hanging="360"/>
      </w:pPr>
      <w:rPr>
        <w:rFonts w:ascii="Symbol" w:hAnsi="Symbol" w:hint="default"/>
      </w:rPr>
    </w:lvl>
    <w:lvl w:ilvl="4" w:tplc="2C0A0003" w:tentative="1">
      <w:start w:val="1"/>
      <w:numFmt w:val="bullet"/>
      <w:lvlText w:val="o"/>
      <w:lvlJc w:val="left"/>
      <w:pPr>
        <w:ind w:left="4593" w:hanging="360"/>
      </w:pPr>
      <w:rPr>
        <w:rFonts w:ascii="Courier New" w:hAnsi="Courier New" w:cs="Courier New" w:hint="default"/>
      </w:rPr>
    </w:lvl>
    <w:lvl w:ilvl="5" w:tplc="2C0A0005" w:tentative="1">
      <w:start w:val="1"/>
      <w:numFmt w:val="bullet"/>
      <w:lvlText w:val=""/>
      <w:lvlJc w:val="left"/>
      <w:pPr>
        <w:ind w:left="5313" w:hanging="360"/>
      </w:pPr>
      <w:rPr>
        <w:rFonts w:ascii="Wingdings" w:hAnsi="Wingdings" w:hint="default"/>
      </w:rPr>
    </w:lvl>
    <w:lvl w:ilvl="6" w:tplc="2C0A0001" w:tentative="1">
      <w:start w:val="1"/>
      <w:numFmt w:val="bullet"/>
      <w:lvlText w:val=""/>
      <w:lvlJc w:val="left"/>
      <w:pPr>
        <w:ind w:left="6033" w:hanging="360"/>
      </w:pPr>
      <w:rPr>
        <w:rFonts w:ascii="Symbol" w:hAnsi="Symbol" w:hint="default"/>
      </w:rPr>
    </w:lvl>
    <w:lvl w:ilvl="7" w:tplc="2C0A0003" w:tentative="1">
      <w:start w:val="1"/>
      <w:numFmt w:val="bullet"/>
      <w:lvlText w:val="o"/>
      <w:lvlJc w:val="left"/>
      <w:pPr>
        <w:ind w:left="6753" w:hanging="360"/>
      </w:pPr>
      <w:rPr>
        <w:rFonts w:ascii="Courier New" w:hAnsi="Courier New" w:cs="Courier New" w:hint="default"/>
      </w:rPr>
    </w:lvl>
    <w:lvl w:ilvl="8" w:tplc="2C0A0005" w:tentative="1">
      <w:start w:val="1"/>
      <w:numFmt w:val="bullet"/>
      <w:lvlText w:val=""/>
      <w:lvlJc w:val="left"/>
      <w:pPr>
        <w:ind w:left="7473" w:hanging="360"/>
      </w:pPr>
      <w:rPr>
        <w:rFonts w:ascii="Wingdings" w:hAnsi="Wingdings" w:hint="default"/>
      </w:rPr>
    </w:lvl>
  </w:abstractNum>
  <w:abstractNum w:abstractNumId="20" w15:restartNumberingAfterBreak="0">
    <w:nsid w:val="7DD77353"/>
    <w:multiLevelType w:val="hybridMultilevel"/>
    <w:tmpl w:val="47281AAC"/>
    <w:lvl w:ilvl="0" w:tplc="A7BA197A">
      <w:start w:val="1"/>
      <w:numFmt w:val="decimal"/>
      <w:lvlText w:val="(%1)"/>
      <w:lvlJc w:val="left"/>
      <w:pPr>
        <w:ind w:left="720" w:hanging="360"/>
      </w:pPr>
      <w:rPr>
        <w:rFonts w:hint="default"/>
        <w:color w:val="auto"/>
        <w:sz w:val="16"/>
        <w:szCs w:val="16"/>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1" w15:restartNumberingAfterBreak="0">
    <w:nsid w:val="7F0B1383"/>
    <w:multiLevelType w:val="multilevel"/>
    <w:tmpl w:val="8946AD10"/>
    <w:lvl w:ilvl="0">
      <w:start w:val="1"/>
      <w:numFmt w:val="bullet"/>
      <w:lvlText w:val="●"/>
      <w:lvlJc w:val="left"/>
      <w:pPr>
        <w:ind w:left="720" w:firstLine="360"/>
      </w:pPr>
      <w:rPr>
        <w:rFonts w:ascii="Arial" w:eastAsia="Times New Roman" w:hAnsi="Arial"/>
        <w:sz w:val="20"/>
        <w:szCs w:val="20"/>
      </w:rPr>
    </w:lvl>
    <w:lvl w:ilvl="1">
      <w:start w:val="1"/>
      <w:numFmt w:val="bullet"/>
      <w:lvlText w:val="●"/>
      <w:lvlJc w:val="left"/>
      <w:pPr>
        <w:ind w:left="1440" w:firstLine="1080"/>
      </w:pPr>
      <w:rPr>
        <w:rFonts w:ascii="Arial" w:eastAsia="Times New Roman" w:hAnsi="Arial"/>
        <w:sz w:val="20"/>
        <w:szCs w:val="20"/>
      </w:rPr>
    </w:lvl>
    <w:lvl w:ilvl="2">
      <w:start w:val="1"/>
      <w:numFmt w:val="bullet"/>
      <w:lvlText w:val="▪"/>
      <w:lvlJc w:val="left"/>
      <w:pPr>
        <w:ind w:left="2160" w:firstLine="1800"/>
      </w:pPr>
      <w:rPr>
        <w:rFonts w:ascii="Arial" w:eastAsia="Times New Roman" w:hAnsi="Arial"/>
        <w:sz w:val="20"/>
        <w:szCs w:val="20"/>
      </w:rPr>
    </w:lvl>
    <w:lvl w:ilvl="3">
      <w:start w:val="1"/>
      <w:numFmt w:val="bullet"/>
      <w:lvlText w:val="▪"/>
      <w:lvlJc w:val="left"/>
      <w:pPr>
        <w:ind w:left="2880" w:firstLine="2520"/>
      </w:pPr>
      <w:rPr>
        <w:rFonts w:ascii="Arial" w:eastAsia="Times New Roman" w:hAnsi="Arial"/>
        <w:sz w:val="20"/>
        <w:szCs w:val="20"/>
      </w:rPr>
    </w:lvl>
    <w:lvl w:ilvl="4">
      <w:start w:val="1"/>
      <w:numFmt w:val="bullet"/>
      <w:lvlText w:val="▪"/>
      <w:lvlJc w:val="left"/>
      <w:pPr>
        <w:ind w:left="3600" w:firstLine="3240"/>
      </w:pPr>
      <w:rPr>
        <w:rFonts w:ascii="Arial" w:eastAsia="Times New Roman" w:hAnsi="Arial"/>
        <w:sz w:val="20"/>
        <w:szCs w:val="20"/>
      </w:rPr>
    </w:lvl>
    <w:lvl w:ilvl="5">
      <w:start w:val="1"/>
      <w:numFmt w:val="bullet"/>
      <w:lvlText w:val="▪"/>
      <w:lvlJc w:val="left"/>
      <w:pPr>
        <w:ind w:left="4320" w:firstLine="3960"/>
      </w:pPr>
      <w:rPr>
        <w:rFonts w:ascii="Arial" w:eastAsia="Times New Roman" w:hAnsi="Arial"/>
        <w:sz w:val="20"/>
        <w:szCs w:val="20"/>
      </w:rPr>
    </w:lvl>
    <w:lvl w:ilvl="6">
      <w:start w:val="1"/>
      <w:numFmt w:val="bullet"/>
      <w:lvlText w:val="▪"/>
      <w:lvlJc w:val="left"/>
      <w:pPr>
        <w:ind w:left="5040" w:firstLine="4680"/>
      </w:pPr>
      <w:rPr>
        <w:rFonts w:ascii="Arial" w:eastAsia="Times New Roman" w:hAnsi="Arial"/>
        <w:sz w:val="20"/>
        <w:szCs w:val="20"/>
      </w:rPr>
    </w:lvl>
    <w:lvl w:ilvl="7">
      <w:start w:val="1"/>
      <w:numFmt w:val="bullet"/>
      <w:lvlText w:val="▪"/>
      <w:lvlJc w:val="left"/>
      <w:pPr>
        <w:ind w:left="5760" w:firstLine="5400"/>
      </w:pPr>
      <w:rPr>
        <w:rFonts w:ascii="Arial" w:eastAsia="Times New Roman" w:hAnsi="Arial"/>
        <w:sz w:val="20"/>
        <w:szCs w:val="20"/>
      </w:rPr>
    </w:lvl>
    <w:lvl w:ilvl="8">
      <w:start w:val="1"/>
      <w:numFmt w:val="bullet"/>
      <w:lvlText w:val="▪"/>
      <w:lvlJc w:val="left"/>
      <w:pPr>
        <w:ind w:left="6480" w:firstLine="6120"/>
      </w:pPr>
      <w:rPr>
        <w:rFonts w:ascii="Arial" w:eastAsia="Times New Roman" w:hAnsi="Arial"/>
        <w:sz w:val="20"/>
        <w:szCs w:val="20"/>
      </w:rPr>
    </w:lvl>
  </w:abstractNum>
  <w:num w:numId="1">
    <w:abstractNumId w:val="21"/>
  </w:num>
  <w:num w:numId="2">
    <w:abstractNumId w:val="13"/>
  </w:num>
  <w:num w:numId="3">
    <w:abstractNumId w:val="5"/>
  </w:num>
  <w:num w:numId="4">
    <w:abstractNumId w:val="12"/>
  </w:num>
  <w:num w:numId="5">
    <w:abstractNumId w:val="20"/>
  </w:num>
  <w:num w:numId="6">
    <w:abstractNumId w:val="7"/>
  </w:num>
  <w:num w:numId="7">
    <w:abstractNumId w:val="8"/>
  </w:num>
  <w:num w:numId="8">
    <w:abstractNumId w:val="14"/>
  </w:num>
  <w:num w:numId="9">
    <w:abstractNumId w:val="11"/>
  </w:num>
  <w:num w:numId="10">
    <w:abstractNumId w:val="2"/>
  </w:num>
  <w:num w:numId="11">
    <w:abstractNumId w:val="0"/>
  </w:num>
  <w:num w:numId="12">
    <w:abstractNumId w:val="6"/>
  </w:num>
  <w:num w:numId="13">
    <w:abstractNumId w:val="9"/>
  </w:num>
  <w:num w:numId="14">
    <w:abstractNumId w:val="3"/>
  </w:num>
  <w:num w:numId="15">
    <w:abstractNumId w:val="10"/>
  </w:num>
  <w:num w:numId="16">
    <w:abstractNumId w:val="15"/>
  </w:num>
  <w:num w:numId="17">
    <w:abstractNumId w:val="19"/>
  </w:num>
  <w:num w:numId="18">
    <w:abstractNumId w:val="18"/>
  </w:num>
  <w:num w:numId="19">
    <w:abstractNumId w:val="4"/>
  </w:num>
  <w:num w:numId="20">
    <w:abstractNumId w:val="16"/>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6DE"/>
    <w:rsid w:val="00037645"/>
    <w:rsid w:val="00042E03"/>
    <w:rsid w:val="00046FB3"/>
    <w:rsid w:val="00080384"/>
    <w:rsid w:val="00081F66"/>
    <w:rsid w:val="000A035B"/>
    <w:rsid w:val="000D0C41"/>
    <w:rsid w:val="000D49C1"/>
    <w:rsid w:val="000E1A94"/>
    <w:rsid w:val="000F4753"/>
    <w:rsid w:val="000F75D4"/>
    <w:rsid w:val="00103279"/>
    <w:rsid w:val="00110EC5"/>
    <w:rsid w:val="0011111F"/>
    <w:rsid w:val="00114ADA"/>
    <w:rsid w:val="0013378A"/>
    <w:rsid w:val="001628E1"/>
    <w:rsid w:val="00170253"/>
    <w:rsid w:val="00171C5C"/>
    <w:rsid w:val="00175CDF"/>
    <w:rsid w:val="001926FB"/>
    <w:rsid w:val="001A07FD"/>
    <w:rsid w:val="001C7DD7"/>
    <w:rsid w:val="001D3756"/>
    <w:rsid w:val="00210110"/>
    <w:rsid w:val="00245CB7"/>
    <w:rsid w:val="00245D1C"/>
    <w:rsid w:val="00251FC0"/>
    <w:rsid w:val="00256789"/>
    <w:rsid w:val="0027168B"/>
    <w:rsid w:val="00275572"/>
    <w:rsid w:val="002769D1"/>
    <w:rsid w:val="002859B6"/>
    <w:rsid w:val="002D10EA"/>
    <w:rsid w:val="002E6516"/>
    <w:rsid w:val="002F39DC"/>
    <w:rsid w:val="00302FFE"/>
    <w:rsid w:val="003035A3"/>
    <w:rsid w:val="0032136F"/>
    <w:rsid w:val="00331A02"/>
    <w:rsid w:val="0034758E"/>
    <w:rsid w:val="003536F3"/>
    <w:rsid w:val="00353BBB"/>
    <w:rsid w:val="00366C41"/>
    <w:rsid w:val="00370E6F"/>
    <w:rsid w:val="00376AAD"/>
    <w:rsid w:val="00387E4D"/>
    <w:rsid w:val="003933C3"/>
    <w:rsid w:val="00393FBA"/>
    <w:rsid w:val="003A1E43"/>
    <w:rsid w:val="003A29B9"/>
    <w:rsid w:val="003A5170"/>
    <w:rsid w:val="003E130D"/>
    <w:rsid w:val="003F67FE"/>
    <w:rsid w:val="00406EF8"/>
    <w:rsid w:val="00445A99"/>
    <w:rsid w:val="00475BDE"/>
    <w:rsid w:val="00476774"/>
    <w:rsid w:val="00486B15"/>
    <w:rsid w:val="004A0C93"/>
    <w:rsid w:val="004B3AF9"/>
    <w:rsid w:val="004D01A2"/>
    <w:rsid w:val="004E2209"/>
    <w:rsid w:val="004E6E3A"/>
    <w:rsid w:val="00515CC9"/>
    <w:rsid w:val="00541F61"/>
    <w:rsid w:val="00560929"/>
    <w:rsid w:val="00566012"/>
    <w:rsid w:val="00571846"/>
    <w:rsid w:val="00572946"/>
    <w:rsid w:val="00576912"/>
    <w:rsid w:val="00585239"/>
    <w:rsid w:val="005A3DAB"/>
    <w:rsid w:val="005A4C8E"/>
    <w:rsid w:val="005C4014"/>
    <w:rsid w:val="005F5007"/>
    <w:rsid w:val="006071E7"/>
    <w:rsid w:val="0061103D"/>
    <w:rsid w:val="00621AFF"/>
    <w:rsid w:val="006233C5"/>
    <w:rsid w:val="00643D5B"/>
    <w:rsid w:val="00647F04"/>
    <w:rsid w:val="006856DE"/>
    <w:rsid w:val="006B32A8"/>
    <w:rsid w:val="006C347C"/>
    <w:rsid w:val="006D1B42"/>
    <w:rsid w:val="006E03A0"/>
    <w:rsid w:val="006E60EE"/>
    <w:rsid w:val="007109FD"/>
    <w:rsid w:val="00715417"/>
    <w:rsid w:val="00727865"/>
    <w:rsid w:val="00732D73"/>
    <w:rsid w:val="00734F56"/>
    <w:rsid w:val="00736689"/>
    <w:rsid w:val="00736F8D"/>
    <w:rsid w:val="00741E35"/>
    <w:rsid w:val="00752AE1"/>
    <w:rsid w:val="00755A30"/>
    <w:rsid w:val="00757F99"/>
    <w:rsid w:val="007744BF"/>
    <w:rsid w:val="007759B5"/>
    <w:rsid w:val="007A26DE"/>
    <w:rsid w:val="007B0D21"/>
    <w:rsid w:val="007B71F3"/>
    <w:rsid w:val="007C2D4D"/>
    <w:rsid w:val="007D12D7"/>
    <w:rsid w:val="007D668B"/>
    <w:rsid w:val="007D77AD"/>
    <w:rsid w:val="007F14C2"/>
    <w:rsid w:val="0080155F"/>
    <w:rsid w:val="00802BD3"/>
    <w:rsid w:val="00823872"/>
    <w:rsid w:val="00827F54"/>
    <w:rsid w:val="0083087F"/>
    <w:rsid w:val="00853D01"/>
    <w:rsid w:val="00854EA0"/>
    <w:rsid w:val="008807C3"/>
    <w:rsid w:val="00884B55"/>
    <w:rsid w:val="008A252C"/>
    <w:rsid w:val="008A6EC0"/>
    <w:rsid w:val="008B38C6"/>
    <w:rsid w:val="008D073F"/>
    <w:rsid w:val="008D178A"/>
    <w:rsid w:val="008D197B"/>
    <w:rsid w:val="008E223F"/>
    <w:rsid w:val="00925FF0"/>
    <w:rsid w:val="00953E00"/>
    <w:rsid w:val="00967A54"/>
    <w:rsid w:val="00973ADD"/>
    <w:rsid w:val="0097511B"/>
    <w:rsid w:val="00980229"/>
    <w:rsid w:val="009859E2"/>
    <w:rsid w:val="00986DA6"/>
    <w:rsid w:val="009A231B"/>
    <w:rsid w:val="009B2AE0"/>
    <w:rsid w:val="009B7026"/>
    <w:rsid w:val="009C1CBD"/>
    <w:rsid w:val="009C3323"/>
    <w:rsid w:val="009C35A0"/>
    <w:rsid w:val="009C656E"/>
    <w:rsid w:val="009D4470"/>
    <w:rsid w:val="009F24CB"/>
    <w:rsid w:val="009F358E"/>
    <w:rsid w:val="00A012B2"/>
    <w:rsid w:val="00A04916"/>
    <w:rsid w:val="00A04DA0"/>
    <w:rsid w:val="00A125CB"/>
    <w:rsid w:val="00A3077D"/>
    <w:rsid w:val="00A45CD2"/>
    <w:rsid w:val="00A51D3E"/>
    <w:rsid w:val="00A64A31"/>
    <w:rsid w:val="00A64B41"/>
    <w:rsid w:val="00A76303"/>
    <w:rsid w:val="00A90B52"/>
    <w:rsid w:val="00A973DE"/>
    <w:rsid w:val="00AA5556"/>
    <w:rsid w:val="00AA73D8"/>
    <w:rsid w:val="00AC78AC"/>
    <w:rsid w:val="00AD303C"/>
    <w:rsid w:val="00AD6E2C"/>
    <w:rsid w:val="00AD7021"/>
    <w:rsid w:val="00B01F1B"/>
    <w:rsid w:val="00B07AA3"/>
    <w:rsid w:val="00B41293"/>
    <w:rsid w:val="00B438DA"/>
    <w:rsid w:val="00B55341"/>
    <w:rsid w:val="00B55E91"/>
    <w:rsid w:val="00B71F62"/>
    <w:rsid w:val="00B9155D"/>
    <w:rsid w:val="00B971AA"/>
    <w:rsid w:val="00BA21E9"/>
    <w:rsid w:val="00BD5BCA"/>
    <w:rsid w:val="00BD692D"/>
    <w:rsid w:val="00BE002A"/>
    <w:rsid w:val="00BF326C"/>
    <w:rsid w:val="00C05BAA"/>
    <w:rsid w:val="00C13C87"/>
    <w:rsid w:val="00C1779D"/>
    <w:rsid w:val="00C20FDE"/>
    <w:rsid w:val="00C23548"/>
    <w:rsid w:val="00C346C0"/>
    <w:rsid w:val="00C4506D"/>
    <w:rsid w:val="00C5718F"/>
    <w:rsid w:val="00C64C75"/>
    <w:rsid w:val="00C661A3"/>
    <w:rsid w:val="00C66FB0"/>
    <w:rsid w:val="00C7768B"/>
    <w:rsid w:val="00C916D4"/>
    <w:rsid w:val="00CA582E"/>
    <w:rsid w:val="00CC789B"/>
    <w:rsid w:val="00CD1C87"/>
    <w:rsid w:val="00CD54B0"/>
    <w:rsid w:val="00CD6CF2"/>
    <w:rsid w:val="00CE7B15"/>
    <w:rsid w:val="00CF5B5A"/>
    <w:rsid w:val="00CF7210"/>
    <w:rsid w:val="00D074BA"/>
    <w:rsid w:val="00D13AA0"/>
    <w:rsid w:val="00D26647"/>
    <w:rsid w:val="00D27C0F"/>
    <w:rsid w:val="00D50467"/>
    <w:rsid w:val="00D543EA"/>
    <w:rsid w:val="00D63D15"/>
    <w:rsid w:val="00D7397D"/>
    <w:rsid w:val="00D73F81"/>
    <w:rsid w:val="00D84AE1"/>
    <w:rsid w:val="00D904EF"/>
    <w:rsid w:val="00D934C2"/>
    <w:rsid w:val="00D93DAB"/>
    <w:rsid w:val="00DA79AF"/>
    <w:rsid w:val="00DB3444"/>
    <w:rsid w:val="00DB6EE0"/>
    <w:rsid w:val="00DF6E05"/>
    <w:rsid w:val="00E10E81"/>
    <w:rsid w:val="00E23201"/>
    <w:rsid w:val="00E27E35"/>
    <w:rsid w:val="00E376B9"/>
    <w:rsid w:val="00E426F5"/>
    <w:rsid w:val="00E57348"/>
    <w:rsid w:val="00E60475"/>
    <w:rsid w:val="00E60AD4"/>
    <w:rsid w:val="00E76B7A"/>
    <w:rsid w:val="00E9204E"/>
    <w:rsid w:val="00E9799B"/>
    <w:rsid w:val="00EA13C1"/>
    <w:rsid w:val="00EA7C67"/>
    <w:rsid w:val="00EC30E5"/>
    <w:rsid w:val="00ED62D7"/>
    <w:rsid w:val="00EF164C"/>
    <w:rsid w:val="00EF1E98"/>
    <w:rsid w:val="00EF75C4"/>
    <w:rsid w:val="00EF79AD"/>
    <w:rsid w:val="00F035AF"/>
    <w:rsid w:val="00F0600A"/>
    <w:rsid w:val="00F0607C"/>
    <w:rsid w:val="00F17298"/>
    <w:rsid w:val="00F32AD1"/>
    <w:rsid w:val="00F408A6"/>
    <w:rsid w:val="00F40B25"/>
    <w:rsid w:val="00F5096D"/>
    <w:rsid w:val="00F65520"/>
    <w:rsid w:val="00F83314"/>
    <w:rsid w:val="00F90D07"/>
    <w:rsid w:val="00FA3518"/>
    <w:rsid w:val="00FB23F9"/>
    <w:rsid w:val="00FB2C30"/>
    <w:rsid w:val="00FB4398"/>
    <w:rsid w:val="00FC041F"/>
    <w:rsid w:val="00FC2F99"/>
    <w:rsid w:val="00FC5587"/>
    <w:rsid w:val="00FC6C62"/>
    <w:rsid w:val="00FC74E5"/>
    <w:rsid w:val="00FF417D"/>
    <w:rsid w:val="00FF477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4FC7FEF-9555-42D7-AA4E-A005CC07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82E"/>
    <w:pPr>
      <w:widowControl w:val="0"/>
      <w:spacing w:after="200" w:line="276" w:lineRule="auto"/>
    </w:pPr>
    <w:rPr>
      <w:color w:val="000000"/>
    </w:rPr>
  </w:style>
  <w:style w:type="paragraph" w:styleId="Ttulo1">
    <w:name w:val="heading 1"/>
    <w:basedOn w:val="Normal"/>
    <w:next w:val="Normal"/>
    <w:link w:val="Ttulo1Car"/>
    <w:uiPriority w:val="99"/>
    <w:qFormat/>
    <w:rsid w:val="00CA582E"/>
    <w:pPr>
      <w:keepNext/>
      <w:keepLines/>
      <w:spacing w:before="480" w:after="120"/>
      <w:outlineLvl w:val="0"/>
    </w:pPr>
    <w:rPr>
      <w:b/>
      <w:bCs/>
      <w:sz w:val="48"/>
      <w:szCs w:val="48"/>
    </w:rPr>
  </w:style>
  <w:style w:type="paragraph" w:styleId="Ttulo2">
    <w:name w:val="heading 2"/>
    <w:basedOn w:val="Normal"/>
    <w:next w:val="Normal"/>
    <w:link w:val="Ttulo2Car"/>
    <w:uiPriority w:val="99"/>
    <w:qFormat/>
    <w:rsid w:val="00CA582E"/>
    <w:pPr>
      <w:keepNext/>
      <w:keepLines/>
      <w:spacing w:before="360" w:after="80"/>
      <w:outlineLvl w:val="1"/>
    </w:pPr>
    <w:rPr>
      <w:b/>
      <w:bCs/>
      <w:sz w:val="36"/>
      <w:szCs w:val="36"/>
    </w:rPr>
  </w:style>
  <w:style w:type="paragraph" w:styleId="Ttulo3">
    <w:name w:val="heading 3"/>
    <w:basedOn w:val="Normal"/>
    <w:next w:val="Normal"/>
    <w:link w:val="Ttulo3Car"/>
    <w:uiPriority w:val="99"/>
    <w:qFormat/>
    <w:rsid w:val="00CA582E"/>
    <w:pPr>
      <w:keepNext/>
      <w:keepLines/>
      <w:spacing w:before="280" w:after="80"/>
      <w:outlineLvl w:val="2"/>
    </w:pPr>
    <w:rPr>
      <w:b/>
      <w:bCs/>
      <w:sz w:val="28"/>
      <w:szCs w:val="28"/>
    </w:rPr>
  </w:style>
  <w:style w:type="paragraph" w:styleId="Ttulo4">
    <w:name w:val="heading 4"/>
    <w:basedOn w:val="Normal"/>
    <w:next w:val="Normal"/>
    <w:link w:val="Ttulo4Car"/>
    <w:uiPriority w:val="99"/>
    <w:qFormat/>
    <w:rsid w:val="00CA582E"/>
    <w:pPr>
      <w:keepNext/>
      <w:keepLines/>
      <w:spacing w:before="240" w:after="40"/>
      <w:outlineLvl w:val="3"/>
    </w:pPr>
    <w:rPr>
      <w:b/>
      <w:bCs/>
      <w:sz w:val="24"/>
      <w:szCs w:val="24"/>
    </w:rPr>
  </w:style>
  <w:style w:type="paragraph" w:styleId="Ttulo5">
    <w:name w:val="heading 5"/>
    <w:basedOn w:val="Normal"/>
    <w:next w:val="Normal"/>
    <w:link w:val="Ttulo5Car"/>
    <w:uiPriority w:val="99"/>
    <w:qFormat/>
    <w:rsid w:val="00CA582E"/>
    <w:pPr>
      <w:keepNext/>
      <w:keepLines/>
      <w:spacing w:before="220" w:after="40"/>
      <w:outlineLvl w:val="4"/>
    </w:pPr>
    <w:rPr>
      <w:b/>
      <w:bCs/>
    </w:rPr>
  </w:style>
  <w:style w:type="paragraph" w:styleId="Ttulo6">
    <w:name w:val="heading 6"/>
    <w:basedOn w:val="Normal"/>
    <w:next w:val="Normal"/>
    <w:link w:val="Ttulo6Car"/>
    <w:uiPriority w:val="99"/>
    <w:qFormat/>
    <w:rsid w:val="00CA582E"/>
    <w:pPr>
      <w:keepNext/>
      <w:keepLines/>
      <w:spacing w:before="200" w:after="40"/>
      <w:outlineLvl w:val="5"/>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D3CF2"/>
    <w:rPr>
      <w:rFonts w:asciiTheme="majorHAnsi" w:eastAsiaTheme="majorEastAsia" w:hAnsiTheme="majorHAnsi" w:cstheme="majorBidi"/>
      <w:b/>
      <w:bCs/>
      <w:color w:val="000000"/>
      <w:kern w:val="32"/>
      <w:sz w:val="32"/>
      <w:szCs w:val="32"/>
    </w:rPr>
  </w:style>
  <w:style w:type="character" w:customStyle="1" w:styleId="Ttulo2Car">
    <w:name w:val="Título 2 Car"/>
    <w:basedOn w:val="Fuentedeprrafopredeter"/>
    <w:link w:val="Ttulo2"/>
    <w:uiPriority w:val="9"/>
    <w:semiHidden/>
    <w:rsid w:val="000D3CF2"/>
    <w:rPr>
      <w:rFonts w:asciiTheme="majorHAnsi" w:eastAsiaTheme="majorEastAsia" w:hAnsiTheme="majorHAnsi" w:cstheme="majorBidi"/>
      <w:b/>
      <w:bCs/>
      <w:i/>
      <w:iCs/>
      <w:color w:val="000000"/>
      <w:sz w:val="28"/>
      <w:szCs w:val="28"/>
    </w:rPr>
  </w:style>
  <w:style w:type="character" w:customStyle="1" w:styleId="Ttulo3Car">
    <w:name w:val="Título 3 Car"/>
    <w:basedOn w:val="Fuentedeprrafopredeter"/>
    <w:link w:val="Ttulo3"/>
    <w:uiPriority w:val="9"/>
    <w:semiHidden/>
    <w:rsid w:val="000D3CF2"/>
    <w:rPr>
      <w:rFonts w:asciiTheme="majorHAnsi" w:eastAsiaTheme="majorEastAsia" w:hAnsiTheme="majorHAnsi" w:cstheme="majorBidi"/>
      <w:b/>
      <w:bCs/>
      <w:color w:val="000000"/>
      <w:sz w:val="26"/>
      <w:szCs w:val="26"/>
    </w:rPr>
  </w:style>
  <w:style w:type="character" w:customStyle="1" w:styleId="Ttulo4Car">
    <w:name w:val="Título 4 Car"/>
    <w:basedOn w:val="Fuentedeprrafopredeter"/>
    <w:link w:val="Ttulo4"/>
    <w:uiPriority w:val="9"/>
    <w:semiHidden/>
    <w:rsid w:val="000D3CF2"/>
    <w:rPr>
      <w:rFonts w:asciiTheme="minorHAnsi" w:eastAsiaTheme="minorEastAsia" w:hAnsiTheme="minorHAnsi" w:cstheme="minorBidi"/>
      <w:b/>
      <w:bCs/>
      <w:color w:val="000000"/>
      <w:sz w:val="28"/>
      <w:szCs w:val="28"/>
    </w:rPr>
  </w:style>
  <w:style w:type="character" w:customStyle="1" w:styleId="Ttulo5Car">
    <w:name w:val="Título 5 Car"/>
    <w:basedOn w:val="Fuentedeprrafopredeter"/>
    <w:link w:val="Ttulo5"/>
    <w:uiPriority w:val="9"/>
    <w:semiHidden/>
    <w:rsid w:val="000D3CF2"/>
    <w:rPr>
      <w:rFonts w:asciiTheme="minorHAnsi" w:eastAsiaTheme="minorEastAsia" w:hAnsiTheme="minorHAnsi" w:cstheme="minorBidi"/>
      <w:b/>
      <w:bCs/>
      <w:i/>
      <w:iCs/>
      <w:color w:val="000000"/>
      <w:sz w:val="26"/>
      <w:szCs w:val="26"/>
    </w:rPr>
  </w:style>
  <w:style w:type="character" w:customStyle="1" w:styleId="Ttulo6Car">
    <w:name w:val="Título 6 Car"/>
    <w:basedOn w:val="Fuentedeprrafopredeter"/>
    <w:link w:val="Ttulo6"/>
    <w:uiPriority w:val="9"/>
    <w:semiHidden/>
    <w:rsid w:val="000D3CF2"/>
    <w:rPr>
      <w:rFonts w:asciiTheme="minorHAnsi" w:eastAsiaTheme="minorEastAsia" w:hAnsiTheme="minorHAnsi" w:cstheme="minorBidi"/>
      <w:b/>
      <w:bCs/>
      <w:color w:val="000000"/>
    </w:rPr>
  </w:style>
  <w:style w:type="table" w:customStyle="1" w:styleId="TableNormal1">
    <w:name w:val="Table Normal1"/>
    <w:uiPriority w:val="99"/>
    <w:rsid w:val="00CA582E"/>
    <w:pPr>
      <w:widowControl w:val="0"/>
      <w:spacing w:after="200" w:line="276" w:lineRule="auto"/>
    </w:pPr>
    <w:rPr>
      <w:color w:val="000000"/>
    </w:rPr>
    <w:tblPr>
      <w:tblCellMar>
        <w:top w:w="0" w:type="dxa"/>
        <w:left w:w="0" w:type="dxa"/>
        <w:bottom w:w="0" w:type="dxa"/>
        <w:right w:w="0" w:type="dxa"/>
      </w:tblCellMar>
    </w:tblPr>
  </w:style>
  <w:style w:type="paragraph" w:styleId="Ttulo">
    <w:name w:val="Title"/>
    <w:basedOn w:val="Normal"/>
    <w:next w:val="Normal"/>
    <w:link w:val="TtuloCar"/>
    <w:uiPriority w:val="99"/>
    <w:qFormat/>
    <w:rsid w:val="00CA582E"/>
    <w:pPr>
      <w:keepNext/>
      <w:keepLines/>
      <w:spacing w:before="480" w:after="120"/>
    </w:pPr>
    <w:rPr>
      <w:b/>
      <w:bCs/>
      <w:sz w:val="72"/>
      <w:szCs w:val="72"/>
    </w:rPr>
  </w:style>
  <w:style w:type="character" w:customStyle="1" w:styleId="TtuloCar">
    <w:name w:val="Título Car"/>
    <w:basedOn w:val="Fuentedeprrafopredeter"/>
    <w:link w:val="Ttulo"/>
    <w:uiPriority w:val="10"/>
    <w:rsid w:val="000D3CF2"/>
    <w:rPr>
      <w:rFonts w:asciiTheme="majorHAnsi" w:eastAsiaTheme="majorEastAsia" w:hAnsiTheme="majorHAnsi" w:cstheme="majorBidi"/>
      <w:b/>
      <w:bCs/>
      <w:color w:val="000000"/>
      <w:kern w:val="28"/>
      <w:sz w:val="32"/>
      <w:szCs w:val="32"/>
    </w:rPr>
  </w:style>
  <w:style w:type="paragraph" w:styleId="Subttulo">
    <w:name w:val="Subtitle"/>
    <w:basedOn w:val="Normal"/>
    <w:next w:val="Normal"/>
    <w:link w:val="SubttuloCar"/>
    <w:uiPriority w:val="99"/>
    <w:qFormat/>
    <w:rsid w:val="00CA582E"/>
    <w:pPr>
      <w:keepNext/>
      <w:keepLines/>
      <w:spacing w:before="360" w:after="80"/>
    </w:pPr>
    <w:rPr>
      <w:rFonts w:ascii="Georgia" w:hAnsi="Georgia" w:cs="Georgia"/>
      <w:i/>
      <w:iCs/>
      <w:color w:val="666666"/>
      <w:sz w:val="48"/>
      <w:szCs w:val="48"/>
    </w:rPr>
  </w:style>
  <w:style w:type="character" w:customStyle="1" w:styleId="SubttuloCar">
    <w:name w:val="Subtítulo Car"/>
    <w:basedOn w:val="Fuentedeprrafopredeter"/>
    <w:link w:val="Subttulo"/>
    <w:uiPriority w:val="11"/>
    <w:rsid w:val="000D3CF2"/>
    <w:rPr>
      <w:rFonts w:asciiTheme="majorHAnsi" w:eastAsiaTheme="majorEastAsia" w:hAnsiTheme="majorHAnsi" w:cstheme="majorBidi"/>
      <w:color w:val="000000"/>
      <w:sz w:val="24"/>
      <w:szCs w:val="24"/>
    </w:rPr>
  </w:style>
  <w:style w:type="paragraph" w:styleId="Textodeglobo">
    <w:name w:val="Balloon Text"/>
    <w:basedOn w:val="Normal"/>
    <w:link w:val="TextodegloboCar"/>
    <w:uiPriority w:val="99"/>
    <w:semiHidden/>
    <w:rsid w:val="00475B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75BDE"/>
    <w:rPr>
      <w:rFonts w:ascii="Tahoma" w:hAnsi="Tahoma" w:cs="Tahoma"/>
      <w:sz w:val="16"/>
      <w:szCs w:val="16"/>
    </w:rPr>
  </w:style>
  <w:style w:type="paragraph" w:styleId="Encabezado">
    <w:name w:val="header"/>
    <w:basedOn w:val="Normal"/>
    <w:link w:val="EncabezadoCar"/>
    <w:uiPriority w:val="99"/>
    <w:rsid w:val="00475B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475BDE"/>
  </w:style>
  <w:style w:type="paragraph" w:styleId="Piedepgina">
    <w:name w:val="footer"/>
    <w:basedOn w:val="Normal"/>
    <w:link w:val="PiedepginaCar"/>
    <w:uiPriority w:val="99"/>
    <w:rsid w:val="00475B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475BDE"/>
  </w:style>
  <w:style w:type="paragraph" w:styleId="Prrafodelista">
    <w:name w:val="List Paragraph"/>
    <w:basedOn w:val="Normal"/>
    <w:uiPriority w:val="99"/>
    <w:qFormat/>
    <w:rsid w:val="00E76B7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825</Words>
  <Characters>4538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vt:lpstr>
    </vt:vector>
  </TitlesOfParts>
  <Company>CNLP</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Coordinacion</dc:creator>
  <cp:lastModifiedBy>Dell</cp:lastModifiedBy>
  <cp:revision>2</cp:revision>
  <cp:lastPrinted>2018-07-06T12:22:00Z</cp:lastPrinted>
  <dcterms:created xsi:type="dcterms:W3CDTF">2021-07-26T13:53:00Z</dcterms:created>
  <dcterms:modified xsi:type="dcterms:W3CDTF">2021-07-26T13:53:00Z</dcterms:modified>
</cp:coreProperties>
</file>